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F17E" w14:textId="6866B876" w:rsidR="004965C7" w:rsidRPr="004965C7" w:rsidRDefault="009F6EB9" w:rsidP="004965C7">
      <w:pPr>
        <w:jc w:val="both"/>
        <w:rPr>
          <w:b/>
          <w:bCs/>
        </w:rPr>
      </w:pPr>
      <w:r w:rsidRPr="003D2157">
        <w:rPr>
          <w:b/>
          <w:bCs/>
        </w:rPr>
        <w:t xml:space="preserve">Pakkumuskutse </w:t>
      </w:r>
      <w:r w:rsidR="00316AAC" w:rsidRPr="00316AAC">
        <w:rPr>
          <w:b/>
          <w:bCs/>
        </w:rPr>
        <w:t>koolituse „</w:t>
      </w:r>
      <w:r w:rsidR="00316AAC">
        <w:rPr>
          <w:b/>
          <w:bCs/>
        </w:rPr>
        <w:t>Emotsionaalne enesejuhtimine ja empaatia</w:t>
      </w:r>
      <w:r w:rsidR="00316AAC" w:rsidRPr="00316AAC">
        <w:rPr>
          <w:b/>
          <w:bCs/>
        </w:rPr>
        <w:t>“ läbiviimiseks</w:t>
      </w:r>
    </w:p>
    <w:p w14:paraId="0F1EE65C" w14:textId="7E6387FC" w:rsidR="00BD61F9" w:rsidRDefault="670F1F13" w:rsidP="5DBAE96A">
      <w:pPr>
        <w:spacing w:after="0"/>
        <w:jc w:val="both"/>
      </w:pPr>
      <w:r>
        <w:t xml:space="preserve">Integratsiooni Sihtasutus (edaspidi tellija) kutsub esitama pakkumust </w:t>
      </w:r>
      <w:r w:rsidR="00BD61F9">
        <w:t>14</w:t>
      </w:r>
      <w:r w:rsidR="00BD61F9" w:rsidRPr="00BD61F9">
        <w:t xml:space="preserve">. </w:t>
      </w:r>
      <w:r w:rsidR="00BD61F9">
        <w:t>juunil</w:t>
      </w:r>
      <w:r w:rsidR="00BD61F9" w:rsidRPr="00BD61F9">
        <w:t xml:space="preserve"> 202</w:t>
      </w:r>
      <w:r w:rsidR="00BD61F9">
        <w:t>6</w:t>
      </w:r>
      <w:r w:rsidR="00BD61F9" w:rsidRPr="00BD61F9">
        <w:t xml:space="preserve"> </w:t>
      </w:r>
      <w:r w:rsidR="00BD61F9">
        <w:t xml:space="preserve">koolituse </w:t>
      </w:r>
      <w:r w:rsidR="00BD61F9" w:rsidRPr="00BD61F9">
        <w:t>„Emotsionaalne enesejuhtimine ja empaatia“</w:t>
      </w:r>
      <w:r w:rsidR="00BD61F9">
        <w:t xml:space="preserve"> läbiviimiseks. </w:t>
      </w:r>
      <w:r w:rsidR="00BD61F9" w:rsidRPr="00BD61F9">
        <w:t>Teenust rahastatakse riigieelarvest.</w:t>
      </w:r>
      <w:r w:rsidR="00BD61F9">
        <w:t xml:space="preserve"> </w:t>
      </w:r>
    </w:p>
    <w:p w14:paraId="6E64F179" w14:textId="7CD369C5" w:rsidR="004F10DC" w:rsidRDefault="004F10DC" w:rsidP="5DBAE96A">
      <w:pPr>
        <w:jc w:val="both"/>
      </w:pPr>
    </w:p>
    <w:p w14:paraId="3AA6C8EF" w14:textId="6128CA57" w:rsidR="00AD6480" w:rsidRPr="00AD6480" w:rsidRDefault="00252BF7" w:rsidP="006818A8">
      <w:pPr>
        <w:pStyle w:val="ListParagraph"/>
        <w:numPr>
          <w:ilvl w:val="0"/>
          <w:numId w:val="2"/>
        </w:numPr>
        <w:suppressAutoHyphens/>
        <w:spacing w:after="0" w:line="312" w:lineRule="auto"/>
        <w:ind w:left="284" w:hanging="284"/>
        <w:jc w:val="both"/>
      </w:pPr>
      <w:r>
        <w:rPr>
          <w:b/>
          <w:bCs/>
        </w:rPr>
        <w:t>TELLIMUS</w:t>
      </w:r>
    </w:p>
    <w:p w14:paraId="085ADA6A" w14:textId="77777777" w:rsidR="007F6027" w:rsidRDefault="007F6027" w:rsidP="007F6027">
      <w:pPr>
        <w:spacing w:after="0"/>
        <w:jc w:val="both"/>
      </w:pPr>
    </w:p>
    <w:p w14:paraId="7F439CFF" w14:textId="460CF843" w:rsidR="007F6027" w:rsidRDefault="007F6027" w:rsidP="007F6027">
      <w:pPr>
        <w:spacing w:after="0"/>
        <w:jc w:val="both"/>
      </w:pPr>
      <w:r>
        <w:t xml:space="preserve">Pakkuja viib </w:t>
      </w:r>
      <w:r w:rsidRPr="007F6027">
        <w:t>14. juunil 2026</w:t>
      </w:r>
      <w:r>
        <w:t xml:space="preserve"> rahvusvähemuste huvikoolide õpetajatele läbi</w:t>
      </w:r>
      <w:r w:rsidRPr="007F6027">
        <w:t xml:space="preserve"> </w:t>
      </w:r>
      <w:r>
        <w:t xml:space="preserve">eestikeelse </w:t>
      </w:r>
      <w:r w:rsidRPr="007F6027">
        <w:t xml:space="preserve">koolituse „Emotsionaalne enesejuhtimine ja empaatia“ </w:t>
      </w:r>
      <w:r>
        <w:t xml:space="preserve">mahus </w:t>
      </w:r>
      <w:r>
        <w:t>4</w:t>
      </w:r>
      <w:r>
        <w:t xml:space="preserve"> </w:t>
      </w:r>
      <w:proofErr w:type="spellStart"/>
      <w:r>
        <w:t>ak</w:t>
      </w:r>
      <w:proofErr w:type="spellEnd"/>
      <w:r>
        <w:t xml:space="preserve"> tundi.</w:t>
      </w:r>
      <w:r>
        <w:t xml:space="preserve"> Koolitus toimub Tallinnas. </w:t>
      </w:r>
      <w:r w:rsidRPr="007F6027">
        <w:t>Osalejad kutsub kokku ning toitlustuse tellib tellija.</w:t>
      </w:r>
    </w:p>
    <w:p w14:paraId="5FEADA85" w14:textId="77777777" w:rsidR="007F6027" w:rsidRDefault="007F6027" w:rsidP="007F6027">
      <w:pPr>
        <w:spacing w:after="0"/>
        <w:jc w:val="both"/>
      </w:pPr>
    </w:p>
    <w:p w14:paraId="14D6BBEB" w14:textId="36A98EE5" w:rsidR="00AB2986" w:rsidRDefault="007F6027" w:rsidP="007F6027">
      <w:pPr>
        <w:spacing w:after="0"/>
        <w:jc w:val="both"/>
      </w:pPr>
      <w:r>
        <w:t>Koolitusel peavad olema käsitletud järgmised teemad:</w:t>
      </w:r>
    </w:p>
    <w:p w14:paraId="7C00F22F" w14:textId="616DA527" w:rsidR="00AB2986" w:rsidRDefault="0047536F" w:rsidP="00AB2986">
      <w:pPr>
        <w:pStyle w:val="ListParagraph"/>
        <w:numPr>
          <w:ilvl w:val="0"/>
          <w:numId w:val="15"/>
        </w:numPr>
        <w:spacing w:after="0"/>
        <w:jc w:val="both"/>
      </w:pPr>
      <w:r>
        <w:t>e</w:t>
      </w:r>
      <w:r w:rsidR="00AB2986">
        <w:t>motsioonide märkamine ja mõistmine õpetaja igapäevatöös</w:t>
      </w:r>
    </w:p>
    <w:p w14:paraId="0401BCC3" w14:textId="43FD5778" w:rsidR="0047536F" w:rsidRDefault="0047536F" w:rsidP="00AB2986">
      <w:pPr>
        <w:pStyle w:val="ListParagraph"/>
        <w:numPr>
          <w:ilvl w:val="0"/>
          <w:numId w:val="15"/>
        </w:numPr>
        <w:spacing w:after="0"/>
        <w:jc w:val="both"/>
      </w:pPr>
      <w:r>
        <w:t>k</w:t>
      </w:r>
      <w:r w:rsidRPr="0047536F">
        <w:t>uidas tulla toime keeruliste emotsioonidega ning säilitada rahu ja tasakaal suhtlemisel laste, kolleegide ja lapsevanematega</w:t>
      </w:r>
      <w:r w:rsidR="00AB2986">
        <w:t xml:space="preserve"> </w:t>
      </w:r>
    </w:p>
    <w:p w14:paraId="4E60E50D" w14:textId="2DC148DC" w:rsidR="0047536F" w:rsidRDefault="0047536F" w:rsidP="0047536F">
      <w:pPr>
        <w:pStyle w:val="ListParagraph"/>
        <w:numPr>
          <w:ilvl w:val="0"/>
          <w:numId w:val="15"/>
        </w:numPr>
        <w:spacing w:after="0"/>
        <w:jc w:val="both"/>
      </w:pPr>
      <w:r>
        <w:t>e</w:t>
      </w:r>
      <w:r w:rsidR="00AB2986">
        <w:t>motsionaalne teadlikkus</w:t>
      </w:r>
      <w:r>
        <w:t xml:space="preserve"> ja empaatia õpetaja professionaalse tugevusena</w:t>
      </w:r>
    </w:p>
    <w:p w14:paraId="49D2F839" w14:textId="412C9420" w:rsidR="00AB2986" w:rsidRDefault="0047536F" w:rsidP="0047536F">
      <w:pPr>
        <w:pStyle w:val="ListParagraph"/>
        <w:numPr>
          <w:ilvl w:val="0"/>
          <w:numId w:val="15"/>
        </w:numPr>
        <w:spacing w:after="0"/>
        <w:jc w:val="both"/>
      </w:pPr>
      <w:r>
        <w:t>l</w:t>
      </w:r>
      <w:r>
        <w:t>äbipõlemise ennetamine ja emotsionaalse tasakaalu hoidmine</w:t>
      </w:r>
    </w:p>
    <w:p w14:paraId="7BFF32E8" w14:textId="77777777" w:rsidR="00646B17" w:rsidRDefault="00646B17" w:rsidP="00646B17">
      <w:pPr>
        <w:spacing w:after="0"/>
        <w:jc w:val="both"/>
      </w:pPr>
    </w:p>
    <w:p w14:paraId="31C58E2C" w14:textId="66DBD3A4" w:rsidR="007F6027" w:rsidRDefault="00646B17" w:rsidP="007F6027">
      <w:pPr>
        <w:spacing w:after="0"/>
        <w:jc w:val="both"/>
      </w:pPr>
      <w:r w:rsidRPr="00646B17">
        <w:t>Oodatud on inspireeriv koolitaja, kellel on varasem kogemus eri rahvus- ja kultuuritaustaga sihtrühmade koolitamisel ning kultuuriliste eripärade mõistmine.</w:t>
      </w:r>
    </w:p>
    <w:p w14:paraId="03FA93BD" w14:textId="77777777" w:rsidR="00646B17" w:rsidRDefault="00646B17" w:rsidP="007F6027">
      <w:pPr>
        <w:spacing w:after="0"/>
        <w:jc w:val="both"/>
      </w:pPr>
    </w:p>
    <w:p w14:paraId="02EC0774" w14:textId="36BBE5AF" w:rsidR="007F6027" w:rsidRDefault="007F6027" w:rsidP="007F6027">
      <w:pPr>
        <w:spacing w:after="0"/>
        <w:jc w:val="both"/>
      </w:pPr>
      <w:r>
        <w:t xml:space="preserve">Maksimaalne grupi suurus on </w:t>
      </w:r>
      <w:r>
        <w:t>3</w:t>
      </w:r>
      <w:r>
        <w:t>5 inimest.</w:t>
      </w:r>
    </w:p>
    <w:p w14:paraId="1F7128E2" w14:textId="77777777" w:rsidR="00017EB2" w:rsidRPr="009218E1" w:rsidRDefault="00017EB2" w:rsidP="00EC27E6">
      <w:pPr>
        <w:spacing w:after="0"/>
        <w:jc w:val="both"/>
        <w:rPr>
          <w:b/>
          <w:bCs/>
        </w:rPr>
      </w:pPr>
    </w:p>
    <w:p w14:paraId="04A60D29" w14:textId="77777777" w:rsidR="00252BF7" w:rsidRDefault="00252BF7" w:rsidP="00252BF7">
      <w:pPr>
        <w:pStyle w:val="ListParagraph"/>
        <w:numPr>
          <w:ilvl w:val="0"/>
          <w:numId w:val="2"/>
        </w:numPr>
        <w:suppressAutoHyphens/>
        <w:spacing w:after="0" w:line="312" w:lineRule="auto"/>
        <w:ind w:left="284" w:hanging="284"/>
        <w:jc w:val="both"/>
        <w:rPr>
          <w:b/>
          <w:bCs/>
        </w:rPr>
      </w:pPr>
      <w:r w:rsidRPr="009218E1">
        <w:rPr>
          <w:b/>
          <w:bCs/>
        </w:rPr>
        <w:t>NÕUDED PAKKUMUSELE JA PAKKUJALE</w:t>
      </w:r>
    </w:p>
    <w:p w14:paraId="7BFA25D1" w14:textId="77777777" w:rsidR="00017EB2" w:rsidRPr="009218E1" w:rsidRDefault="00017EB2" w:rsidP="00017EB2">
      <w:pPr>
        <w:pStyle w:val="ListParagraph"/>
        <w:suppressAutoHyphens/>
        <w:spacing w:after="0" w:line="312" w:lineRule="auto"/>
        <w:ind w:left="284"/>
        <w:jc w:val="both"/>
        <w:rPr>
          <w:b/>
          <w:bCs/>
        </w:rPr>
      </w:pPr>
    </w:p>
    <w:p w14:paraId="171D8549" w14:textId="47122221" w:rsidR="009F11F6" w:rsidRPr="000E5EDA" w:rsidRDefault="009F11F6" w:rsidP="1D69DBEA">
      <w:pPr>
        <w:pStyle w:val="ListParagraph"/>
        <w:numPr>
          <w:ilvl w:val="1"/>
          <w:numId w:val="2"/>
        </w:numPr>
        <w:spacing w:after="0" w:line="259" w:lineRule="auto"/>
        <w:ind w:left="1068" w:hanging="708"/>
        <w:jc w:val="both"/>
        <w:rPr>
          <w:rFonts w:cs="Times New Roman"/>
        </w:rPr>
      </w:pPr>
      <w:r w:rsidRPr="1D69DBEA">
        <w:rPr>
          <w:rFonts w:cs="Times New Roman"/>
        </w:rPr>
        <w:t>Pakkumus peab olema esitatud juriidilise isiku puhul esindusõigust omava isiku poolt digitaalselt allkirjastatuna. Kui esinduse aluseks on volitus, esitatakse koos pakkumusega ka digitaalselt allkirjastatud volitus (vabas vormis).</w:t>
      </w:r>
    </w:p>
    <w:p w14:paraId="48E03CBD" w14:textId="44EAD72F" w:rsidR="009F11F6" w:rsidRPr="000E5EDA" w:rsidRDefault="009F11F6" w:rsidP="1D69DBEA">
      <w:pPr>
        <w:pStyle w:val="ListParagraph"/>
        <w:numPr>
          <w:ilvl w:val="1"/>
          <w:numId w:val="2"/>
        </w:numPr>
        <w:spacing w:after="0" w:line="259" w:lineRule="auto"/>
        <w:ind w:left="1068" w:hanging="708"/>
        <w:jc w:val="both"/>
        <w:rPr>
          <w:rFonts w:cs="Times New Roman"/>
        </w:rPr>
      </w:pPr>
      <w:r w:rsidRPr="1D69DBEA">
        <w:rPr>
          <w:rFonts w:cs="Times New Roman"/>
        </w:rPr>
        <w:t>Pakkuja märgib pakkumuses, milline teave on pakkuja ärisaladus ning põhjendab teabe ärisaladuseks määramist.</w:t>
      </w:r>
    </w:p>
    <w:p w14:paraId="51B7B6F6" w14:textId="7C1FB5B1" w:rsidR="009F11F6" w:rsidRPr="000E5EDA" w:rsidRDefault="009F11F6" w:rsidP="1D69DBEA">
      <w:pPr>
        <w:pStyle w:val="ListParagraph"/>
        <w:numPr>
          <w:ilvl w:val="1"/>
          <w:numId w:val="2"/>
        </w:numPr>
        <w:spacing w:after="0" w:line="259" w:lineRule="auto"/>
        <w:ind w:left="1068" w:hanging="708"/>
        <w:jc w:val="both"/>
        <w:rPr>
          <w:rFonts w:cs="Times New Roman"/>
        </w:rPr>
      </w:pPr>
      <w:r w:rsidRPr="1D69DBEA">
        <w:rPr>
          <w:rFonts w:cs="Times New Roman"/>
        </w:rPr>
        <w:t>Pakkumus peab sisaldama järgmist:</w:t>
      </w:r>
    </w:p>
    <w:p w14:paraId="7B18E1B2" w14:textId="65DBDCD8" w:rsidR="000B2A76" w:rsidRDefault="000E5EDA" w:rsidP="1D69DBEA">
      <w:pPr>
        <w:pStyle w:val="ListParagraph"/>
        <w:spacing w:after="0" w:line="259" w:lineRule="auto"/>
        <w:ind w:left="1572" w:hanging="708"/>
        <w:jc w:val="both"/>
        <w:rPr>
          <w:rFonts w:cs="Times New Roman"/>
        </w:rPr>
      </w:pPr>
      <w:r w:rsidRPr="5DBAE96A">
        <w:rPr>
          <w:rFonts w:cs="Times New Roman"/>
        </w:rPr>
        <w:t xml:space="preserve">2.3.1 </w:t>
      </w:r>
      <w:r w:rsidR="0035536F" w:rsidRPr="0035536F">
        <w:rPr>
          <w:rFonts w:cs="Times New Roman"/>
        </w:rPr>
        <w:t xml:space="preserve">koolitaja varasema kogemuse kirjeldust, milles tuuakse välja varasem kogemus eri rahvus- ja kultuuritaustaga sihtrühmade koolitamisel, </w:t>
      </w:r>
      <w:r w:rsidR="0035536F" w:rsidRPr="0035536F">
        <w:rPr>
          <w:rFonts w:cs="Times New Roman"/>
        </w:rPr>
        <w:lastRenderedPageBreak/>
        <w:t>läbiviidud koolituste teemad ning kultuuriliste eripärade mõistmisega seotud kogemus ja pädevu</w:t>
      </w:r>
      <w:r w:rsidR="0035536F">
        <w:rPr>
          <w:rFonts w:cs="Times New Roman"/>
        </w:rPr>
        <w:t>s</w:t>
      </w:r>
      <w:r w:rsidR="00DD76CC" w:rsidRPr="5DBAE96A">
        <w:rPr>
          <w:rFonts w:cs="Times New Roman"/>
        </w:rPr>
        <w:t>;</w:t>
      </w:r>
    </w:p>
    <w:p w14:paraId="0FC13D23" w14:textId="58BEEAA1" w:rsidR="000B2A76" w:rsidRDefault="18FD8EE5" w:rsidP="1D69DBEA">
      <w:pPr>
        <w:pStyle w:val="ListParagraph"/>
        <w:spacing w:after="0" w:line="259" w:lineRule="auto"/>
        <w:ind w:left="1572" w:hanging="708"/>
        <w:jc w:val="both"/>
        <w:rPr>
          <w:rFonts w:cs="Times New Roman"/>
        </w:rPr>
      </w:pPr>
      <w:r w:rsidRPr="1D69DBEA">
        <w:rPr>
          <w:rFonts w:cs="Times New Roman"/>
        </w:rPr>
        <w:t xml:space="preserve">2.3.2 </w:t>
      </w:r>
      <w:r w:rsidR="5DE9E7C6" w:rsidRPr="1D69DBEA">
        <w:rPr>
          <w:rFonts w:cs="Times New Roman"/>
        </w:rPr>
        <w:t xml:space="preserve">  </w:t>
      </w:r>
      <w:r w:rsidR="0035536F">
        <w:rPr>
          <w:rFonts w:cs="Times New Roman"/>
        </w:rPr>
        <w:t>koolituse</w:t>
      </w:r>
      <w:r w:rsidR="009F11F6" w:rsidRPr="1D69DBEA">
        <w:rPr>
          <w:rFonts w:cs="Times New Roman"/>
        </w:rPr>
        <w:t xml:space="preserve"> kirjeldus</w:t>
      </w:r>
      <w:r w:rsidR="0035536F">
        <w:rPr>
          <w:rFonts w:cs="Times New Roman"/>
        </w:rPr>
        <w:t>t</w:t>
      </w:r>
      <w:r w:rsidR="009F11F6" w:rsidRPr="1D69DBEA">
        <w:rPr>
          <w:rFonts w:cs="Times New Roman"/>
        </w:rPr>
        <w:t>;</w:t>
      </w:r>
    </w:p>
    <w:p w14:paraId="6C72CED1" w14:textId="2EB9ADEB" w:rsidR="009F11F6" w:rsidRPr="000B2A76" w:rsidRDefault="000E5EDA" w:rsidP="1D69DBEA">
      <w:pPr>
        <w:pStyle w:val="ListParagraph"/>
        <w:spacing w:after="0" w:line="259" w:lineRule="auto"/>
        <w:ind w:left="1572" w:hanging="708"/>
        <w:jc w:val="both"/>
        <w:rPr>
          <w:rFonts w:cs="Times New Roman"/>
        </w:rPr>
      </w:pPr>
      <w:r w:rsidRPr="1D69DBEA">
        <w:rPr>
          <w:rFonts w:cs="Times New Roman"/>
        </w:rPr>
        <w:t>2.3.</w:t>
      </w:r>
      <w:r w:rsidR="03F3B350" w:rsidRPr="1D69DBEA">
        <w:rPr>
          <w:rFonts w:cs="Times New Roman"/>
        </w:rPr>
        <w:t>3</w:t>
      </w:r>
      <w:r w:rsidR="009F11F6" w:rsidRPr="1D69DBEA">
        <w:rPr>
          <w:rFonts w:cs="Times New Roman"/>
        </w:rPr>
        <w:t xml:space="preserve"> </w:t>
      </w:r>
      <w:r w:rsidR="11864B21" w:rsidRPr="1D69DBEA">
        <w:rPr>
          <w:rFonts w:cs="Times New Roman"/>
        </w:rPr>
        <w:t xml:space="preserve"> </w:t>
      </w:r>
      <w:r w:rsidRPr="1D69DBEA">
        <w:rPr>
          <w:rFonts w:cs="Times New Roman"/>
        </w:rPr>
        <w:t>p</w:t>
      </w:r>
      <w:r w:rsidR="009F11F6" w:rsidRPr="1D69DBEA">
        <w:rPr>
          <w:rFonts w:cs="Times New Roman"/>
        </w:rPr>
        <w:t>akutava teenuse kogumaksumus</w:t>
      </w:r>
      <w:r w:rsidR="0035536F">
        <w:rPr>
          <w:rFonts w:cs="Times New Roman"/>
        </w:rPr>
        <w:t>t</w:t>
      </w:r>
      <w:r w:rsidR="009F11F6" w:rsidRPr="1D69DBEA">
        <w:rPr>
          <w:rFonts w:cs="Times New Roman"/>
        </w:rPr>
        <w:t xml:space="preserve"> ilma käibemaksuta ja käibemaksuga. </w:t>
      </w:r>
      <w:r w:rsidR="0035536F">
        <w:rPr>
          <w:rFonts w:cs="Times New Roman"/>
        </w:rPr>
        <w:t>(kogumaksumus ei tohi olla suurem, kui 1 000 eurot käibemaksuta);</w:t>
      </w:r>
    </w:p>
    <w:p w14:paraId="6D03B3C1" w14:textId="607B8FFE" w:rsidR="009F11F6" w:rsidRPr="000B2A76" w:rsidRDefault="000E5EDA" w:rsidP="1D69DBEA">
      <w:pPr>
        <w:pStyle w:val="ListParagraph"/>
        <w:spacing w:after="0" w:line="259" w:lineRule="auto"/>
        <w:ind w:left="1572" w:hanging="708"/>
        <w:jc w:val="both"/>
        <w:rPr>
          <w:rFonts w:cs="Times New Roman"/>
        </w:rPr>
      </w:pPr>
      <w:r w:rsidRPr="1D69DBEA">
        <w:rPr>
          <w:rFonts w:cs="Times New Roman"/>
        </w:rPr>
        <w:t>2.3.</w:t>
      </w:r>
      <w:r w:rsidR="274AF3D2" w:rsidRPr="1D69DBEA">
        <w:rPr>
          <w:rFonts w:cs="Times New Roman"/>
        </w:rPr>
        <w:t>4</w:t>
      </w:r>
      <w:r w:rsidR="000B2A76" w:rsidRPr="1D69DBEA">
        <w:rPr>
          <w:rFonts w:cs="Times New Roman"/>
        </w:rPr>
        <w:t xml:space="preserve"> </w:t>
      </w:r>
      <w:r w:rsidR="05C4610D" w:rsidRPr="1D69DBEA">
        <w:rPr>
          <w:rFonts w:cs="Times New Roman"/>
        </w:rPr>
        <w:t xml:space="preserve"> </w:t>
      </w:r>
      <w:r w:rsidR="009F11F6" w:rsidRPr="1D69DBEA">
        <w:rPr>
          <w:rFonts w:cs="Times New Roman"/>
        </w:rPr>
        <w:t>pakkuja kontaktandmed (sh ettevõtte ärinimi ning registrikood, kelle nimel pakkumus koostatakse)</w:t>
      </w:r>
      <w:r w:rsidR="000B2A76" w:rsidRPr="1D69DBEA">
        <w:rPr>
          <w:rFonts w:cs="Times New Roman"/>
        </w:rPr>
        <w:t>.</w:t>
      </w:r>
    </w:p>
    <w:p w14:paraId="0FE988DD" w14:textId="047C470A" w:rsidR="000B2A76" w:rsidRDefault="6EE1AACD" w:rsidP="1D69DBEA">
      <w:pPr>
        <w:spacing w:after="0" w:line="259" w:lineRule="auto"/>
        <w:ind w:left="996" w:hanging="708"/>
        <w:jc w:val="both"/>
        <w:rPr>
          <w:rFonts w:cs="Times New Roman"/>
        </w:rPr>
      </w:pPr>
      <w:r w:rsidRPr="1D69DBEA">
        <w:rPr>
          <w:rFonts w:cs="Times New Roman"/>
        </w:rPr>
        <w:t>2.4</w:t>
      </w:r>
      <w:r w:rsidR="00E13E33">
        <w:tab/>
      </w:r>
      <w:r w:rsidR="28E33FEB" w:rsidRPr="1D69DBEA">
        <w:rPr>
          <w:rFonts w:cs="Times New Roman"/>
        </w:rPr>
        <w:t xml:space="preserve">    </w:t>
      </w:r>
      <w:r w:rsidR="000B2A76" w:rsidRPr="1D69DBEA">
        <w:rPr>
          <w:rFonts w:cs="Times New Roman"/>
        </w:rPr>
        <w:t>Pakkuja kinnitab pakkumuses, et ta ei ole pankrotis ega likvideerimisel, tema äritegevus ei ole peatatud ning tema suhtes ei ole algatatud sundlikvideerimist ega muud sellesarnast menetlust ja et pakkujal ei ole maksuvõlga.</w:t>
      </w:r>
    </w:p>
    <w:p w14:paraId="1A68669A" w14:textId="77777777" w:rsidR="0035536F" w:rsidRDefault="00E13E33" w:rsidP="0035536F">
      <w:pPr>
        <w:pStyle w:val="ListParagraph"/>
        <w:numPr>
          <w:ilvl w:val="1"/>
          <w:numId w:val="16"/>
        </w:numPr>
        <w:spacing w:after="0" w:line="259" w:lineRule="auto"/>
        <w:jc w:val="both"/>
        <w:rPr>
          <w:rFonts w:cs="Times New Roman"/>
        </w:rPr>
      </w:pPr>
      <w:r>
        <w:tab/>
      </w:r>
      <w:r w:rsidR="312E22DB" w:rsidRPr="0035536F">
        <w:rPr>
          <w:rFonts w:cs="Times New Roman"/>
        </w:rPr>
        <w:t xml:space="preserve"> </w:t>
      </w:r>
      <w:r w:rsidRPr="0035536F">
        <w:rPr>
          <w:rFonts w:cs="Times New Roman"/>
        </w:rPr>
        <w:t xml:space="preserve">Pakkumus peab olema jõus vähemalt </w:t>
      </w:r>
      <w:r w:rsidR="00F979FE" w:rsidRPr="0035536F">
        <w:rPr>
          <w:rFonts w:cs="Times New Roman"/>
        </w:rPr>
        <w:t>5</w:t>
      </w:r>
      <w:r w:rsidRPr="0035536F">
        <w:rPr>
          <w:rFonts w:cs="Times New Roman"/>
        </w:rPr>
        <w:t xml:space="preserve"> päeva alates pakkumuse esitamisest.</w:t>
      </w:r>
    </w:p>
    <w:p w14:paraId="736A54BC" w14:textId="100B3E79" w:rsidR="00252BF7" w:rsidRPr="0035536F" w:rsidRDefault="00252BF7" w:rsidP="0035536F">
      <w:pPr>
        <w:pStyle w:val="ListParagraph"/>
        <w:numPr>
          <w:ilvl w:val="1"/>
          <w:numId w:val="16"/>
        </w:numPr>
        <w:spacing w:after="0" w:line="259" w:lineRule="auto"/>
        <w:jc w:val="both"/>
        <w:rPr>
          <w:rFonts w:cs="Times New Roman"/>
        </w:rPr>
      </w:pPr>
      <w:r w:rsidRPr="0035536F">
        <w:rPr>
          <w:rFonts w:cs="Times New Roman"/>
        </w:rPr>
        <w:t>Pakku</w:t>
      </w:r>
      <w:r w:rsidR="00DD76CC" w:rsidRPr="0035536F">
        <w:rPr>
          <w:rFonts w:cs="Times New Roman"/>
        </w:rPr>
        <w:t xml:space="preserve">mus </w:t>
      </w:r>
      <w:r w:rsidRPr="0035536F">
        <w:rPr>
          <w:rFonts w:cs="Times New Roman"/>
        </w:rPr>
        <w:t>on esitatud nõuetekohaselt ja tähtaegselt.</w:t>
      </w:r>
    </w:p>
    <w:p w14:paraId="0FC897FC" w14:textId="77777777" w:rsidR="00252BF7" w:rsidRPr="00C046D6" w:rsidRDefault="00252BF7" w:rsidP="00252BF7">
      <w:pPr>
        <w:spacing w:after="0" w:line="259" w:lineRule="auto"/>
        <w:jc w:val="both"/>
        <w:rPr>
          <w:rFonts w:ascii="Times New Roman" w:hAnsi="Times New Roman" w:cs="Times New Roman"/>
          <w:color w:val="EE0000"/>
        </w:rPr>
      </w:pPr>
    </w:p>
    <w:p w14:paraId="7AB45E89" w14:textId="059FB9FC" w:rsidR="00252BF7" w:rsidRDefault="00252BF7" w:rsidP="0035536F">
      <w:pPr>
        <w:pStyle w:val="ListParagraph"/>
        <w:numPr>
          <w:ilvl w:val="0"/>
          <w:numId w:val="16"/>
        </w:numPr>
        <w:suppressAutoHyphens/>
        <w:spacing w:after="0" w:line="312" w:lineRule="auto"/>
        <w:ind w:left="284" w:hanging="284"/>
        <w:jc w:val="both"/>
        <w:rPr>
          <w:b/>
          <w:bCs/>
        </w:rPr>
      </w:pPr>
      <w:r w:rsidRPr="00252BF7">
        <w:rPr>
          <w:b/>
          <w:bCs/>
        </w:rPr>
        <w:t xml:space="preserve">PAKKUMUSE </w:t>
      </w:r>
      <w:r w:rsidR="000E5EDA">
        <w:rPr>
          <w:b/>
          <w:bCs/>
        </w:rPr>
        <w:t>HINDAMINE</w:t>
      </w:r>
      <w:r w:rsidRPr="00252BF7">
        <w:rPr>
          <w:b/>
          <w:bCs/>
        </w:rPr>
        <w:t> </w:t>
      </w:r>
    </w:p>
    <w:p w14:paraId="2895B2E0" w14:textId="77777777" w:rsidR="002C2410" w:rsidRPr="00252BF7" w:rsidRDefault="002C2410" w:rsidP="002C2410">
      <w:pPr>
        <w:pStyle w:val="ListParagraph"/>
        <w:suppressAutoHyphens/>
        <w:spacing w:after="0" w:line="312" w:lineRule="auto"/>
        <w:ind w:left="284"/>
        <w:jc w:val="both"/>
        <w:rPr>
          <w:b/>
          <w:bCs/>
        </w:rPr>
      </w:pPr>
    </w:p>
    <w:p w14:paraId="40D8CF24" w14:textId="6709170F" w:rsidR="000E5EDA" w:rsidRDefault="00252BF7" w:rsidP="00252BF7">
      <w:pPr>
        <w:jc w:val="both"/>
      </w:pPr>
      <w:proofErr w:type="spellStart"/>
      <w:r w:rsidRPr="37F3718E">
        <w:rPr>
          <w:rFonts w:cs="Times New Roman"/>
          <w:lang w:val="en-US"/>
        </w:rPr>
        <w:t>Digiallkirjastatud</w:t>
      </w:r>
      <w:proofErr w:type="spellEnd"/>
      <w:r w:rsidRPr="37F3718E">
        <w:rPr>
          <w:rFonts w:cs="Times New Roman"/>
          <w:lang w:val="en-US"/>
        </w:rPr>
        <w:t xml:space="preserve"> </w:t>
      </w:r>
      <w:proofErr w:type="spellStart"/>
      <w:r w:rsidRPr="37F3718E">
        <w:rPr>
          <w:rFonts w:cs="Times New Roman"/>
          <w:lang w:val="en-US"/>
        </w:rPr>
        <w:t>pakkumus</w:t>
      </w:r>
      <w:r w:rsidR="162DBF90" w:rsidRPr="37F3718E">
        <w:rPr>
          <w:rFonts w:cs="Times New Roman"/>
          <w:lang w:val="en-US"/>
        </w:rPr>
        <w:t>ed</w:t>
      </w:r>
      <w:proofErr w:type="spellEnd"/>
      <w:r w:rsidRPr="37F3718E">
        <w:rPr>
          <w:rFonts w:cs="Times New Roman"/>
          <w:lang w:val="en-US"/>
        </w:rPr>
        <w:t xml:space="preserve"> </w:t>
      </w:r>
      <w:proofErr w:type="spellStart"/>
      <w:r w:rsidRPr="37F3718E">
        <w:rPr>
          <w:rFonts w:cs="Times New Roman"/>
          <w:lang w:val="en-US"/>
        </w:rPr>
        <w:t>palume</w:t>
      </w:r>
      <w:proofErr w:type="spellEnd"/>
      <w:r w:rsidRPr="37F3718E">
        <w:rPr>
          <w:rFonts w:cs="Times New Roman"/>
          <w:lang w:val="en-US"/>
        </w:rPr>
        <w:t xml:space="preserve"> </w:t>
      </w:r>
      <w:proofErr w:type="spellStart"/>
      <w:r w:rsidR="53D27E86" w:rsidRPr="37F3718E">
        <w:rPr>
          <w:rFonts w:cs="Times New Roman"/>
          <w:lang w:val="en-US"/>
        </w:rPr>
        <w:t>edastada</w:t>
      </w:r>
      <w:proofErr w:type="spellEnd"/>
      <w:r w:rsidR="53D27E86" w:rsidRPr="37F3718E">
        <w:rPr>
          <w:rFonts w:cs="Times New Roman"/>
          <w:lang w:val="en-US"/>
        </w:rPr>
        <w:t xml:space="preserve"> </w:t>
      </w:r>
      <w:proofErr w:type="spellStart"/>
      <w:r w:rsidRPr="37F3718E">
        <w:rPr>
          <w:rFonts w:cs="Times New Roman"/>
          <w:lang w:val="en-US"/>
        </w:rPr>
        <w:t>hiljemalt</w:t>
      </w:r>
      <w:proofErr w:type="spellEnd"/>
      <w:r w:rsidRPr="37F3718E">
        <w:rPr>
          <w:rFonts w:cs="Times New Roman"/>
          <w:lang w:val="en-US"/>
        </w:rPr>
        <w:t xml:space="preserve"> </w:t>
      </w:r>
      <w:r w:rsidR="0035536F">
        <w:rPr>
          <w:rFonts w:cs="Times New Roman"/>
          <w:b/>
          <w:bCs/>
          <w:lang w:val="en-US"/>
        </w:rPr>
        <w:t>2</w:t>
      </w:r>
      <w:r w:rsidRPr="37F3718E">
        <w:rPr>
          <w:rFonts w:cs="Times New Roman"/>
          <w:b/>
          <w:bCs/>
          <w:lang w:val="en-US"/>
        </w:rPr>
        <w:t xml:space="preserve">. </w:t>
      </w:r>
      <w:proofErr w:type="spellStart"/>
      <w:r w:rsidR="0035536F">
        <w:rPr>
          <w:rFonts w:cs="Times New Roman"/>
          <w:b/>
          <w:bCs/>
          <w:lang w:val="en-US"/>
        </w:rPr>
        <w:t>juunil</w:t>
      </w:r>
      <w:proofErr w:type="spellEnd"/>
      <w:r w:rsidRPr="37F3718E">
        <w:rPr>
          <w:rFonts w:cs="Times New Roman"/>
          <w:b/>
          <w:bCs/>
          <w:lang w:val="en-US"/>
        </w:rPr>
        <w:t xml:space="preserve"> 202</w:t>
      </w:r>
      <w:r w:rsidR="000E5EDA" w:rsidRPr="37F3718E">
        <w:rPr>
          <w:rFonts w:cs="Times New Roman"/>
          <w:b/>
          <w:bCs/>
          <w:lang w:val="en-US"/>
        </w:rPr>
        <w:t>6</w:t>
      </w:r>
      <w:r w:rsidR="1966AD6A" w:rsidRPr="37F3718E">
        <w:rPr>
          <w:rFonts w:cs="Times New Roman"/>
          <w:b/>
          <w:bCs/>
          <w:lang w:val="en-US"/>
        </w:rPr>
        <w:t xml:space="preserve"> </w:t>
      </w:r>
      <w:proofErr w:type="spellStart"/>
      <w:r w:rsidR="1966AD6A" w:rsidRPr="37F3718E">
        <w:rPr>
          <w:rFonts w:cs="Times New Roman"/>
          <w:b/>
          <w:bCs/>
          <w:lang w:val="en-US"/>
        </w:rPr>
        <w:t>kell</w:t>
      </w:r>
      <w:proofErr w:type="spellEnd"/>
      <w:r w:rsidR="1966AD6A" w:rsidRPr="37F3718E">
        <w:rPr>
          <w:rFonts w:cs="Times New Roman"/>
          <w:b/>
          <w:bCs/>
          <w:lang w:val="en-US"/>
        </w:rPr>
        <w:t xml:space="preserve"> </w:t>
      </w:r>
      <w:r w:rsidR="7E376F0E" w:rsidRPr="37F3718E">
        <w:rPr>
          <w:rFonts w:cs="Times New Roman"/>
          <w:b/>
          <w:bCs/>
          <w:lang w:val="en-US"/>
        </w:rPr>
        <w:t>1</w:t>
      </w:r>
      <w:r w:rsidR="0035536F">
        <w:rPr>
          <w:rFonts w:cs="Times New Roman"/>
          <w:b/>
          <w:bCs/>
          <w:lang w:val="en-US"/>
        </w:rPr>
        <w:t>4</w:t>
      </w:r>
      <w:r w:rsidRPr="37F3718E">
        <w:rPr>
          <w:rFonts w:cs="Times New Roman"/>
          <w:b/>
          <w:bCs/>
          <w:lang w:val="en-US"/>
        </w:rPr>
        <w:t xml:space="preserve"> </w:t>
      </w:r>
      <w:r w:rsidR="494B7A44" w:rsidRPr="37F3718E">
        <w:rPr>
          <w:rFonts w:cs="Times New Roman"/>
          <w:lang w:val="en-US"/>
        </w:rPr>
        <w:t>e-</w:t>
      </w:r>
      <w:proofErr w:type="spellStart"/>
      <w:r w:rsidR="494B7A44" w:rsidRPr="37F3718E">
        <w:rPr>
          <w:rFonts w:cs="Times New Roman"/>
          <w:lang w:val="en-US"/>
        </w:rPr>
        <w:t>posti</w:t>
      </w:r>
      <w:proofErr w:type="spellEnd"/>
      <w:r w:rsidR="494B7A44" w:rsidRPr="37F3718E">
        <w:rPr>
          <w:rFonts w:cs="Times New Roman"/>
          <w:lang w:val="en-US"/>
        </w:rPr>
        <w:t xml:space="preserve"> </w:t>
      </w:r>
      <w:proofErr w:type="spellStart"/>
      <w:r w:rsidR="494B7A44" w:rsidRPr="37F3718E">
        <w:rPr>
          <w:rFonts w:cs="Times New Roman"/>
          <w:lang w:val="en-US"/>
        </w:rPr>
        <w:t>aadressi</w:t>
      </w:r>
      <w:r w:rsidRPr="37F3718E">
        <w:rPr>
          <w:rFonts w:cs="Times New Roman"/>
          <w:lang w:val="en-US"/>
        </w:rPr>
        <w:t>le</w:t>
      </w:r>
      <w:proofErr w:type="spellEnd"/>
      <w:r w:rsidRPr="37F3718E">
        <w:rPr>
          <w:rFonts w:cs="Times New Roman"/>
          <w:lang w:val="en-US"/>
        </w:rPr>
        <w:t xml:space="preserve"> </w:t>
      </w:r>
      <w:hyperlink r:id="rId8">
        <w:r w:rsidR="00420CA3" w:rsidRPr="37F3718E">
          <w:rPr>
            <w:rStyle w:val="Hyperlink"/>
          </w:rPr>
          <w:t>Kristina.Pirgop@integratsioon.ee</w:t>
        </w:r>
      </w:hyperlink>
    </w:p>
    <w:p w14:paraId="2F462A0D" w14:textId="77777777" w:rsidR="003931F0" w:rsidRDefault="000E5EDA" w:rsidP="00252BF7">
      <w:pPr>
        <w:jc w:val="both"/>
      </w:pPr>
      <w:r w:rsidRPr="000E5EDA">
        <w:t>Hankija avab kõik tähtajaks esitatud pakkumused ning kontrollib esitatud pakkumuste vastavust pakkumuskutses sätestatud nõuetele.</w:t>
      </w:r>
      <w:r w:rsidR="003931F0">
        <w:t xml:space="preserve"> </w:t>
      </w:r>
      <w:r w:rsidRPr="000E5EDA">
        <w:t xml:space="preserve">Juhul kui pakkumus ei vasta pakkumuskutses esitatud tingimustele, lükkab hankija pakkumuse tagasi.  </w:t>
      </w:r>
    </w:p>
    <w:p w14:paraId="470FE52C" w14:textId="77777777" w:rsidR="003931F0" w:rsidRDefault="000E5EDA" w:rsidP="00252BF7">
      <w:pPr>
        <w:jc w:val="both"/>
      </w:pPr>
      <w:r w:rsidRPr="000E5EDA">
        <w:t xml:space="preserve">Hankija hindab kõiki vastavaks tunnistatud pakkumusi. Hankijal on õigus vajadusel pakkumusi omavahel võrrelda. </w:t>
      </w:r>
    </w:p>
    <w:p w14:paraId="52F1B019" w14:textId="77777777" w:rsidR="003931F0" w:rsidRDefault="000E5EDA" w:rsidP="00252BF7">
      <w:pPr>
        <w:jc w:val="both"/>
      </w:pPr>
      <w:r w:rsidRPr="000E5EDA">
        <w:t xml:space="preserve">Hankija hindab kõiki vastavaks tunnistatud pakkumusi. Vastavaks tunnistatud pakkumusi hindab hankija 100-väärtuspunkti süsteemis. Edukaks tunnistatakse majanduslikult soodsaim pakkumus pakkumuskutses toodud hindamiskriteeriumide alusel.   </w:t>
      </w:r>
    </w:p>
    <w:p w14:paraId="35A574CD" w14:textId="77777777" w:rsidR="003931F0" w:rsidRDefault="000E5EDA" w:rsidP="00252BF7">
      <w:pPr>
        <w:jc w:val="both"/>
      </w:pPr>
      <w:r>
        <w:t xml:space="preserve">Edukas pakkumus selgitatakse välja hindamiskriteeriumite alusel järgmiste suhteliste osakaaludega:   </w:t>
      </w:r>
    </w:p>
    <w:p w14:paraId="00676E65" w14:textId="3F59BC49" w:rsidR="003931F0" w:rsidRDefault="000E5EDA" w:rsidP="1D69DBEA">
      <w:pPr>
        <w:ind w:left="708" w:hanging="708"/>
        <w:jc w:val="both"/>
      </w:pPr>
      <w:r>
        <w:t xml:space="preserve">3.1 </w:t>
      </w:r>
      <w:r w:rsidR="3752B385">
        <w:t>Hindamiskriteerium “</w:t>
      </w:r>
      <w:r>
        <w:t>Pakkumuse kogumaksumus km-ta</w:t>
      </w:r>
      <w:r w:rsidR="6E5799CD">
        <w:t>"</w:t>
      </w:r>
      <w:r>
        <w:t xml:space="preserve">, osakaaluga maksimaalselt kuni </w:t>
      </w:r>
      <w:r w:rsidR="003931F0">
        <w:t>3</w:t>
      </w:r>
      <w:r>
        <w:t xml:space="preserve">0 </w:t>
      </w:r>
      <w:r w:rsidR="6B91DDCE">
        <w:t>väärtus</w:t>
      </w:r>
      <w:r>
        <w:t>punkti</w:t>
      </w:r>
      <w:r w:rsidR="003931F0">
        <w:t>:</w:t>
      </w:r>
      <w:r>
        <w:t xml:space="preserve"> </w:t>
      </w:r>
    </w:p>
    <w:p w14:paraId="02197584" w14:textId="4A452B1A" w:rsidR="003931F0" w:rsidRDefault="003931F0" w:rsidP="1D69DBEA">
      <w:pPr>
        <w:ind w:left="1284" w:hanging="708"/>
        <w:jc w:val="both"/>
      </w:pPr>
      <w:r>
        <w:t>3.1</w:t>
      </w:r>
      <w:r w:rsidR="009F78AD">
        <w:t>.</w:t>
      </w:r>
      <w:r>
        <w:t xml:space="preserve">1 </w:t>
      </w:r>
      <w:r w:rsidR="000E5EDA">
        <w:t xml:space="preserve">Pakkumuse kogumaksumuse hindamiseks võrdleb </w:t>
      </w:r>
      <w:r w:rsidR="3DEA251D">
        <w:t>tell</w:t>
      </w:r>
      <w:r w:rsidR="000E5EDA">
        <w:t xml:space="preserve">ija kõiki esitatud pakkumuste summeeritud kogumaksumusi. </w:t>
      </w:r>
    </w:p>
    <w:p w14:paraId="55EA94FD" w14:textId="37AE0ABD" w:rsidR="003931F0" w:rsidRDefault="003931F0" w:rsidP="1D69DBEA">
      <w:pPr>
        <w:ind w:left="1284" w:hanging="708"/>
        <w:jc w:val="both"/>
      </w:pPr>
      <w:r>
        <w:t>3.1.</w:t>
      </w:r>
      <w:r w:rsidR="00F57CBE">
        <w:t>2</w:t>
      </w:r>
      <w:r>
        <w:t xml:space="preserve"> </w:t>
      </w:r>
      <w:r w:rsidR="000E5EDA">
        <w:t xml:space="preserve">Hindamine toimub põhimõttel odavaim on parim. </w:t>
      </w:r>
      <w:r w:rsidR="00143951">
        <w:t xml:space="preserve">Maksimaalse väärtuspunktide arvu saanud pakkumusele (so madalaima hinnaga (km-ta) </w:t>
      </w:r>
      <w:r w:rsidR="00143951">
        <w:lastRenderedPageBreak/>
        <w:t xml:space="preserve">pakkumus) omistatakse 30 </w:t>
      </w:r>
      <w:r w:rsidR="49E267DF">
        <w:t>väärtus</w:t>
      </w:r>
      <w:r w:rsidR="00143951">
        <w:t xml:space="preserve">punkti. </w:t>
      </w:r>
      <w:r w:rsidR="000E5EDA">
        <w:t>M</w:t>
      </w:r>
      <w:r w:rsidR="00143951">
        <w:t xml:space="preserve">aksumuselt </w:t>
      </w:r>
      <w:r w:rsidR="000E5EDA">
        <w:t xml:space="preserve">järgmine pakkumus saab proportsionaalselt vähem punkte ja arvutatakse valemiga: madalaima pakkumuse </w:t>
      </w:r>
      <w:r w:rsidR="0FCFCDF0">
        <w:t>maksumus</w:t>
      </w:r>
      <w:r w:rsidR="000E5EDA">
        <w:t xml:space="preserve"> / konkreetse pakkumuse </w:t>
      </w:r>
      <w:r w:rsidR="3D769EEB">
        <w:t>maksumus</w:t>
      </w:r>
      <w:r w:rsidR="000E5EDA">
        <w:t xml:space="preserve"> x </w:t>
      </w:r>
      <w:r>
        <w:t>3</w:t>
      </w:r>
      <w:r w:rsidR="000E5EDA">
        <w:t xml:space="preserve">0. </w:t>
      </w:r>
    </w:p>
    <w:p w14:paraId="5C9D10B2" w14:textId="3A953CBB" w:rsidR="006016A1" w:rsidRDefault="000E5EDA" w:rsidP="1D69DBEA">
      <w:pPr>
        <w:ind w:left="708" w:hanging="708"/>
        <w:jc w:val="both"/>
      </w:pPr>
      <w:r>
        <w:t xml:space="preserve">3.2 </w:t>
      </w:r>
      <w:r w:rsidR="70647025">
        <w:t xml:space="preserve">  Hindamiskriteerium “</w:t>
      </w:r>
      <w:r w:rsidR="0035536F">
        <w:t>Koolitaja varasem kogemus</w:t>
      </w:r>
      <w:r w:rsidR="33F835D1">
        <w:t>”</w:t>
      </w:r>
      <w:r>
        <w:t xml:space="preserve">, osakaaluga maksimaalselt kuni </w:t>
      </w:r>
      <w:r w:rsidR="0035536F">
        <w:t>40</w:t>
      </w:r>
      <w:r>
        <w:t xml:space="preserve"> </w:t>
      </w:r>
      <w:r w:rsidR="647E1624">
        <w:t>väärtus</w:t>
      </w:r>
      <w:r>
        <w:t xml:space="preserve">punkti. </w:t>
      </w:r>
    </w:p>
    <w:p w14:paraId="2A9EC74B" w14:textId="53C6CC9C" w:rsidR="00C36084" w:rsidRDefault="006016A1" w:rsidP="00C36084">
      <w:pPr>
        <w:ind w:left="1428" w:hanging="708"/>
        <w:jc w:val="both"/>
      </w:pPr>
      <w:r>
        <w:t>3.2.1</w:t>
      </w:r>
      <w:r w:rsidR="4C4514EB">
        <w:t xml:space="preserve"> </w:t>
      </w:r>
      <w:r w:rsidR="000E5EDA">
        <w:t xml:space="preserve">Hinnatakse </w:t>
      </w:r>
      <w:r w:rsidR="0035536F" w:rsidRPr="0035536F">
        <w:t>koolitaja varasema</w:t>
      </w:r>
      <w:r w:rsidR="0035536F">
        <w:t>t</w:t>
      </w:r>
      <w:r w:rsidR="0035536F" w:rsidRPr="0035536F">
        <w:t xml:space="preserve"> kogemust eri rahvus- ja kultuuritaustaga sihtrühmade koolitamisel</w:t>
      </w:r>
      <w:r w:rsidR="0035536F">
        <w:t xml:space="preserve"> ja</w:t>
      </w:r>
      <w:r w:rsidR="0035536F" w:rsidRPr="0035536F">
        <w:t xml:space="preserve"> </w:t>
      </w:r>
      <w:r w:rsidR="0035536F">
        <w:t>kultuurilis</w:t>
      </w:r>
      <w:r w:rsidR="00C36084">
        <w:t>t</w:t>
      </w:r>
      <w:r w:rsidR="0035536F">
        <w:t>e eripärade mõistmist</w:t>
      </w:r>
      <w:r w:rsidR="00C36084">
        <w:t xml:space="preserve">. </w:t>
      </w:r>
      <w:r w:rsidR="41175D0A">
        <w:t>Tell</w:t>
      </w:r>
      <w:r w:rsidR="000E5EDA">
        <w:t xml:space="preserve">ija hinnangul sobivaimale pakkumusele omistatakse maksimaalselt kuni </w:t>
      </w:r>
      <w:r w:rsidR="00C36084">
        <w:t>40</w:t>
      </w:r>
      <w:r w:rsidR="000E5EDA">
        <w:t xml:space="preserve"> punkti.   </w:t>
      </w:r>
    </w:p>
    <w:p w14:paraId="07C73E34" w14:textId="2F948637" w:rsidR="006016A1" w:rsidRDefault="006016A1" w:rsidP="1D69DBEA">
      <w:pPr>
        <w:ind w:left="1428" w:hanging="708"/>
        <w:jc w:val="both"/>
      </w:pPr>
      <w:r>
        <w:t xml:space="preserve">3.2.2 </w:t>
      </w:r>
      <w:r w:rsidR="00C36084">
        <w:t>Koolitaja varasemat</w:t>
      </w:r>
      <w:r w:rsidR="00145244">
        <w:t xml:space="preserve"> kogemust</w:t>
      </w:r>
      <w:r>
        <w:t xml:space="preserve"> hinnatakse </w:t>
      </w:r>
      <w:r w:rsidR="3C01CED7">
        <w:t>tell</w:t>
      </w:r>
      <w:r>
        <w:t xml:space="preserve">ija poolt punktiskaala alusel järgmiselt:  </w:t>
      </w:r>
    </w:p>
    <w:p w14:paraId="0E46CC6C" w14:textId="503A7B80" w:rsidR="00C36084" w:rsidRDefault="006016A1" w:rsidP="1D69DBEA">
      <w:pPr>
        <w:ind w:left="1296"/>
        <w:jc w:val="both"/>
      </w:pPr>
      <w:r>
        <w:t xml:space="preserve">• </w:t>
      </w:r>
      <w:r w:rsidR="00C36084">
        <w:t>40</w:t>
      </w:r>
      <w:r>
        <w:t xml:space="preserve"> punkti</w:t>
      </w:r>
      <w:r w:rsidR="3D445FD1">
        <w:t xml:space="preserve"> </w:t>
      </w:r>
      <w:r w:rsidR="00A30F08">
        <w:t>-</w:t>
      </w:r>
      <w:r w:rsidR="3D445FD1">
        <w:t xml:space="preserve"> </w:t>
      </w:r>
      <w:r w:rsidR="00C36084">
        <w:t>koolitajal on vähemalt 5-aastane kogemus</w:t>
      </w:r>
      <w:r w:rsidR="00C36084" w:rsidRPr="00C36084">
        <w:t xml:space="preserve"> </w:t>
      </w:r>
      <w:r w:rsidR="00C36084" w:rsidRPr="00C36084">
        <w:t>eri rahvus- ja kultuuritaustaga sihtrühmade koolitamisel</w:t>
      </w:r>
      <w:r w:rsidR="00C36084">
        <w:t xml:space="preserve"> ning tema haridus ja varasem töökogemus toetavad erinevate kultuuride mõistmist </w:t>
      </w:r>
      <w:r w:rsidR="00C36084" w:rsidRPr="00C36084">
        <w:t>ja kultuuriliste eripäradega arvestamist koolitusprotsessis</w:t>
      </w:r>
      <w:r w:rsidR="00C36084">
        <w:t>.</w:t>
      </w:r>
    </w:p>
    <w:p w14:paraId="173A3BC8" w14:textId="6EA0B610" w:rsidR="006016A1" w:rsidRDefault="006016A1" w:rsidP="5DBAE96A">
      <w:pPr>
        <w:ind w:left="1296"/>
        <w:jc w:val="both"/>
      </w:pPr>
      <w:r>
        <w:t xml:space="preserve">• </w:t>
      </w:r>
      <w:r w:rsidR="00C36084">
        <w:t>20</w:t>
      </w:r>
      <w:r>
        <w:t xml:space="preserve"> punkti - </w:t>
      </w:r>
      <w:r w:rsidR="00A30F08" w:rsidRPr="00A30F08">
        <w:t>koolitajal on varasem kogemus eri rahvus- ja kultuuritaustaga sihtrühmade koolitamisel ning tema varasem töökogemus või haridus toetab kultuuriliste eripärade mõistmist</w:t>
      </w:r>
      <w:r w:rsidR="3AAEF4DA">
        <w:t>;</w:t>
      </w:r>
    </w:p>
    <w:p w14:paraId="125E2B1E" w14:textId="73C3E058" w:rsidR="006016A1" w:rsidRDefault="006016A1" w:rsidP="5DBAE96A">
      <w:pPr>
        <w:ind w:left="1296"/>
        <w:jc w:val="both"/>
      </w:pPr>
      <w:r>
        <w:t xml:space="preserve">• </w:t>
      </w:r>
      <w:r w:rsidR="0CB882BB">
        <w:t>5</w:t>
      </w:r>
      <w:r>
        <w:t xml:space="preserve"> punkti - </w:t>
      </w:r>
      <w:r w:rsidR="00A30F08" w:rsidRPr="00A30F08">
        <w:t>koolitajal on vähene või piiratud kogemus eri rahvus- ja kultuuritaustaga sihtrühmade koolitamisel ning kultuuriliste eripäradega arvestamine ei ole varasema kogemuse kirjelduses piisavalt tõendatud</w:t>
      </w:r>
      <w:r w:rsidR="16ED387E">
        <w:t>;</w:t>
      </w:r>
      <w:r>
        <w:t xml:space="preserve"> </w:t>
      </w:r>
    </w:p>
    <w:p w14:paraId="6FEE6E8D" w14:textId="03121591" w:rsidR="00145244" w:rsidRDefault="006016A1" w:rsidP="1D69DBEA">
      <w:pPr>
        <w:ind w:left="708" w:hanging="708"/>
        <w:jc w:val="both"/>
      </w:pPr>
      <w:r>
        <w:t xml:space="preserve">3.3 </w:t>
      </w:r>
      <w:r w:rsidR="00145244">
        <w:t xml:space="preserve"> </w:t>
      </w:r>
      <w:r w:rsidR="45E43E3F">
        <w:t>Hindamiskriteerium “</w:t>
      </w:r>
      <w:r w:rsidR="00A30F08">
        <w:t>Koolituse</w:t>
      </w:r>
      <w:r w:rsidR="00B10A75">
        <w:t xml:space="preserve"> kirjeldus</w:t>
      </w:r>
      <w:r w:rsidR="0B1EB15D">
        <w:t>”</w:t>
      </w:r>
      <w:r w:rsidR="00145244">
        <w:t xml:space="preserve">, osakaaluga maksimaalselt kuni </w:t>
      </w:r>
      <w:r w:rsidR="00A30F08">
        <w:t>30</w:t>
      </w:r>
      <w:r w:rsidR="00145244">
        <w:t xml:space="preserve"> </w:t>
      </w:r>
      <w:r w:rsidR="2D42F3EA">
        <w:t>väärtus</w:t>
      </w:r>
      <w:r w:rsidR="00145244">
        <w:t xml:space="preserve">punkti. </w:t>
      </w:r>
    </w:p>
    <w:p w14:paraId="29140D29" w14:textId="0DA68FEA" w:rsidR="00145244" w:rsidRDefault="00145244" w:rsidP="1D69DBEA">
      <w:pPr>
        <w:ind w:left="1428" w:hanging="708"/>
        <w:jc w:val="both"/>
      </w:pPr>
      <w:r>
        <w:t>3.</w:t>
      </w:r>
      <w:r w:rsidR="00F57CBE">
        <w:t>3</w:t>
      </w:r>
      <w:r>
        <w:t xml:space="preserve">.1 Hinnatakse välja </w:t>
      </w:r>
      <w:r w:rsidR="00A30F08">
        <w:t>koolituse</w:t>
      </w:r>
      <w:r>
        <w:t xml:space="preserve"> kirjeldus</w:t>
      </w:r>
      <w:r w:rsidR="00F57CBE">
        <w:t>e</w:t>
      </w:r>
      <w:r>
        <w:t xml:space="preserve"> vastavust eesmärgile ja pakkumuskutses toodud tingimustele. </w:t>
      </w:r>
      <w:r w:rsidR="2E9D5430">
        <w:t>Tell</w:t>
      </w:r>
      <w:r>
        <w:t>ija hinnangul</w:t>
      </w:r>
      <w:r w:rsidR="3CF7FB82">
        <w:t xml:space="preserve"> parimale</w:t>
      </w:r>
      <w:r>
        <w:t xml:space="preserve"> pakkumusele omistatakse maksimaalselt kuni </w:t>
      </w:r>
      <w:r w:rsidR="00A30F08">
        <w:t>30</w:t>
      </w:r>
      <w:r>
        <w:t xml:space="preserve"> punkti.   </w:t>
      </w:r>
    </w:p>
    <w:p w14:paraId="0149B424" w14:textId="28BF77FA" w:rsidR="00145244" w:rsidRDefault="00145244" w:rsidP="1D69DBEA">
      <w:pPr>
        <w:ind w:left="1428" w:hanging="708"/>
        <w:jc w:val="both"/>
      </w:pPr>
      <w:r>
        <w:t>3.</w:t>
      </w:r>
      <w:r w:rsidR="00F57CBE">
        <w:t>3</w:t>
      </w:r>
      <w:r>
        <w:t xml:space="preserve">.2 </w:t>
      </w:r>
      <w:r w:rsidR="00A30F08">
        <w:t>Koolituse</w:t>
      </w:r>
      <w:r w:rsidR="00F57CBE">
        <w:t xml:space="preserve"> kirjelduse </w:t>
      </w:r>
      <w:r>
        <w:t xml:space="preserve">sobivust hinnatakse hankija poolt punktiskaala alusel järgmiselt:  </w:t>
      </w:r>
    </w:p>
    <w:p w14:paraId="03907F2E" w14:textId="5437A04D" w:rsidR="00145244" w:rsidRDefault="00145244" w:rsidP="1D69DBEA">
      <w:pPr>
        <w:ind w:left="1296"/>
        <w:jc w:val="both"/>
      </w:pPr>
      <w:r>
        <w:t xml:space="preserve">• </w:t>
      </w:r>
      <w:r w:rsidR="00A30F08">
        <w:t>30</w:t>
      </w:r>
      <w:r>
        <w:t xml:space="preserve"> punkti - vastab täielikult </w:t>
      </w:r>
      <w:r w:rsidR="2F930E53">
        <w:t>tell</w:t>
      </w:r>
      <w:r>
        <w:t xml:space="preserve">ija ootustele </w:t>
      </w:r>
      <w:r w:rsidR="00A30F08">
        <w:t>-</w:t>
      </w:r>
      <w:r>
        <w:t xml:space="preserve"> välja pakutud kirjeldus vastab täielikult </w:t>
      </w:r>
      <w:r w:rsidR="6236640D">
        <w:t>tell</w:t>
      </w:r>
      <w:r>
        <w:t xml:space="preserve">ija ootustele ja pakkumuskutses toodud tingimustele. </w:t>
      </w:r>
    </w:p>
    <w:p w14:paraId="596BC0BB" w14:textId="22CB9122" w:rsidR="00145244" w:rsidRDefault="00145244" w:rsidP="1D69DBEA">
      <w:pPr>
        <w:ind w:left="1296"/>
        <w:jc w:val="both"/>
      </w:pPr>
      <w:r>
        <w:lastRenderedPageBreak/>
        <w:t xml:space="preserve">• </w:t>
      </w:r>
      <w:r w:rsidR="00F57CBE">
        <w:t>15</w:t>
      </w:r>
      <w:r>
        <w:t xml:space="preserve"> punkti - vastab keskmiselt </w:t>
      </w:r>
      <w:r w:rsidR="0A28D77D">
        <w:t>tell</w:t>
      </w:r>
      <w:r>
        <w:t xml:space="preserve">ija ootustele </w:t>
      </w:r>
      <w:r w:rsidR="00A30F08">
        <w:t>-</w:t>
      </w:r>
      <w:r>
        <w:t xml:space="preserve"> välja pakutud kirjeldus vastab rahuldavalt </w:t>
      </w:r>
      <w:r w:rsidR="21F5EE6F">
        <w:t>tell</w:t>
      </w:r>
      <w:r>
        <w:t xml:space="preserve">ija ootustele ja pakkumuskutses toodud tingimustele. </w:t>
      </w:r>
    </w:p>
    <w:p w14:paraId="2078F00E" w14:textId="2B49D288" w:rsidR="00145244" w:rsidRDefault="00145244" w:rsidP="00A30F08">
      <w:pPr>
        <w:ind w:left="1296"/>
        <w:jc w:val="both"/>
      </w:pPr>
      <w:r>
        <w:t xml:space="preserve">• </w:t>
      </w:r>
      <w:r w:rsidR="00F57CBE">
        <w:t>5</w:t>
      </w:r>
      <w:r>
        <w:t xml:space="preserve"> punkti - vastab vähesel määral </w:t>
      </w:r>
      <w:r w:rsidR="643963BC">
        <w:t>tell</w:t>
      </w:r>
      <w:r>
        <w:t xml:space="preserve">ija ootustele </w:t>
      </w:r>
      <w:r w:rsidR="00A30F08">
        <w:t>-</w:t>
      </w:r>
      <w:r>
        <w:t xml:space="preserve"> välja pakutud kirjeldus vastab vähesel määral </w:t>
      </w:r>
      <w:r w:rsidR="78F3EC4A">
        <w:t>tell</w:t>
      </w:r>
      <w:r>
        <w:t xml:space="preserve">ija ootustele. </w:t>
      </w:r>
    </w:p>
    <w:p w14:paraId="715BB581" w14:textId="363E881B" w:rsidR="006016A1" w:rsidRDefault="00AB4F93" w:rsidP="1D69DBEA">
      <w:pPr>
        <w:ind w:left="708" w:hanging="708"/>
        <w:jc w:val="both"/>
      </w:pPr>
      <w:r>
        <w:t>3.</w:t>
      </w:r>
      <w:r w:rsidR="00A30F08">
        <w:t>4</w:t>
      </w:r>
      <w:r>
        <w:t xml:space="preserve"> </w:t>
      </w:r>
      <w:r w:rsidR="38F7BDB9">
        <w:t xml:space="preserve"> </w:t>
      </w:r>
      <w:r w:rsidR="006016A1">
        <w:t>Edukas pakkumine saadakse kriteeriumite „Pakkumuse kogumaksumus km-ta“ (punkti 3.1)</w:t>
      </w:r>
      <w:r w:rsidR="007637BA">
        <w:t>,</w:t>
      </w:r>
      <w:r w:rsidR="006016A1">
        <w:t xml:space="preserve"> „</w:t>
      </w:r>
      <w:r w:rsidR="00A30F08">
        <w:t>Koolitaja varasem</w:t>
      </w:r>
      <w:r w:rsidR="007637BA">
        <w:t xml:space="preserve"> kogemus</w:t>
      </w:r>
      <w:r w:rsidR="002C2410">
        <w:t>“</w:t>
      </w:r>
      <w:r w:rsidR="006016A1">
        <w:t xml:space="preserve"> (punkt 3.2)</w:t>
      </w:r>
      <w:r w:rsidR="006231B7">
        <w:t>, „</w:t>
      </w:r>
      <w:r w:rsidR="00A30F08">
        <w:t>Koolituse</w:t>
      </w:r>
      <w:r w:rsidR="006231B7">
        <w:t xml:space="preserve"> kirjeldus“ (punkt 3.3) </w:t>
      </w:r>
      <w:r w:rsidR="006016A1">
        <w:t xml:space="preserve">väärtuspunktide summeerimise põhimõttel suurim on parim.  </w:t>
      </w:r>
    </w:p>
    <w:p w14:paraId="00343CC7" w14:textId="77777777" w:rsidR="006016A1" w:rsidRDefault="006016A1" w:rsidP="00252BF7">
      <w:pPr>
        <w:jc w:val="both"/>
      </w:pPr>
      <w:r w:rsidRPr="006016A1">
        <w:t xml:space="preserve">Rohkem kui ühe pakkumuse laekumise puhul hankija võrdleb pakkumusi. Kui on esitatud või vastavaks tunnistatud ainult üks pakkumus, siis on hankijal õigus sisulist hindamist mitte läbi viia ning omistada vastavaks tunnistatud pakkumusele automaatselt maksimaalsed väärtuspunktid. </w:t>
      </w:r>
    </w:p>
    <w:p w14:paraId="6F8D9BC2" w14:textId="411DD29F" w:rsidR="005E4CF7" w:rsidRDefault="006016A1" w:rsidP="00252BF7">
      <w:pPr>
        <w:jc w:val="both"/>
      </w:pPr>
      <w:r w:rsidRPr="006016A1">
        <w:t xml:space="preserve">Hankija teostab maksuvõla puudumise päringu Äriregistri keskkonna kaudu.  </w:t>
      </w:r>
    </w:p>
    <w:p w14:paraId="07266602" w14:textId="77777777" w:rsidR="002C2410" w:rsidRPr="0009160E" w:rsidRDefault="002C2410" w:rsidP="00252BF7">
      <w:pPr>
        <w:jc w:val="both"/>
      </w:pPr>
    </w:p>
    <w:p w14:paraId="4BF52691" w14:textId="4A1A951F" w:rsidR="00A30F08" w:rsidRPr="00A30F08" w:rsidRDefault="00A30F08" w:rsidP="00A30F08">
      <w:pPr>
        <w:pStyle w:val="ListParagraph"/>
        <w:numPr>
          <w:ilvl w:val="0"/>
          <w:numId w:val="16"/>
        </w:numPr>
        <w:suppressAutoHyphens/>
        <w:spacing w:after="0" w:line="312" w:lineRule="auto"/>
        <w:ind w:left="284" w:hanging="284"/>
        <w:jc w:val="both"/>
        <w:rPr>
          <w:b/>
          <w:bCs/>
        </w:rPr>
      </w:pPr>
      <w:r w:rsidRPr="00A30F08">
        <w:rPr>
          <w:b/>
          <w:bCs/>
        </w:rPr>
        <w:t>TEENUSE EEST TASUMINE</w:t>
      </w:r>
    </w:p>
    <w:p w14:paraId="183CAED8" w14:textId="77777777" w:rsidR="00A30F08" w:rsidRPr="00F43006" w:rsidRDefault="00A30F08" w:rsidP="00A30F08">
      <w:pPr>
        <w:spacing w:after="0" w:line="240" w:lineRule="auto"/>
        <w:jc w:val="both"/>
        <w:rPr>
          <w:rFonts w:eastAsia="Aptos" w:cs="Times New Roman"/>
          <w:kern w:val="0"/>
        </w:rPr>
      </w:pPr>
    </w:p>
    <w:p w14:paraId="6B0C5B33" w14:textId="207C5A65" w:rsidR="00A30F08" w:rsidRPr="00F43006" w:rsidRDefault="00A30F08" w:rsidP="00A30F08">
      <w:pPr>
        <w:spacing w:line="259" w:lineRule="auto"/>
        <w:jc w:val="both"/>
        <w:rPr>
          <w:rFonts w:cs="Times New Roman"/>
        </w:rPr>
      </w:pPr>
      <w:r w:rsidRPr="00F43006">
        <w:rPr>
          <w:rFonts w:cs="Times New Roman"/>
        </w:rPr>
        <w:t xml:space="preserve">Teenuse eest tasumine toimub e-arve alusel peale </w:t>
      </w:r>
      <w:r>
        <w:rPr>
          <w:rFonts w:cs="Times New Roman"/>
        </w:rPr>
        <w:t>teenuse osutamist</w:t>
      </w:r>
      <w:r w:rsidRPr="00F43006">
        <w:rPr>
          <w:rFonts w:cs="Times New Roman"/>
        </w:rPr>
        <w:t>, maksetähtaeg arvel peab olema vähemalt 10 päeva. Arvel peab olema tellija aadress: Integratsiooni Sihtasutus (</w:t>
      </w:r>
      <w:proofErr w:type="spellStart"/>
      <w:r w:rsidRPr="00F43006">
        <w:rPr>
          <w:rFonts w:cs="Times New Roman"/>
        </w:rPr>
        <w:t>reg</w:t>
      </w:r>
      <w:proofErr w:type="spellEnd"/>
      <w:r w:rsidRPr="00F43006">
        <w:rPr>
          <w:rFonts w:cs="Times New Roman"/>
        </w:rPr>
        <w:t xml:space="preserve">. nr 90000788), Linda 2, 20309 Narva ja kontaktisiku nimi (Kristina Pirgop-Benton) ning teenuse nimetus: </w:t>
      </w:r>
      <w:r>
        <w:rPr>
          <w:rFonts w:cs="Times New Roman"/>
        </w:rPr>
        <w:t xml:space="preserve">koolitus </w:t>
      </w:r>
      <w:r w:rsidRPr="00A30F08">
        <w:rPr>
          <w:rFonts w:cs="Times New Roman"/>
        </w:rPr>
        <w:t>„Emotsionaalne enesejuhtimine ja empaatia“</w:t>
      </w:r>
      <w:r>
        <w:rPr>
          <w:rFonts w:cs="Times New Roman"/>
        </w:rPr>
        <w:t xml:space="preserve">. </w:t>
      </w:r>
    </w:p>
    <w:p w14:paraId="3A8B4CA5" w14:textId="77777777" w:rsidR="00693D4F" w:rsidRPr="00C8678D" w:rsidRDefault="00693D4F" w:rsidP="00C3588D">
      <w:pPr>
        <w:spacing w:line="259" w:lineRule="auto"/>
        <w:jc w:val="both"/>
        <w:rPr>
          <w:rFonts w:ascii="Times New Roman" w:hAnsi="Times New Roman" w:cs="Times New Roman"/>
        </w:rPr>
      </w:pPr>
    </w:p>
    <w:p w14:paraId="5D5B8E51" w14:textId="77777777" w:rsidR="00693D4F" w:rsidRPr="00693D4F" w:rsidRDefault="00693D4F" w:rsidP="0035536F">
      <w:pPr>
        <w:pStyle w:val="ListParagraph"/>
        <w:numPr>
          <w:ilvl w:val="0"/>
          <w:numId w:val="16"/>
        </w:numPr>
        <w:suppressAutoHyphens/>
        <w:spacing w:after="0" w:line="312" w:lineRule="auto"/>
        <w:ind w:left="284" w:hanging="284"/>
        <w:jc w:val="both"/>
        <w:rPr>
          <w:b/>
          <w:bCs/>
        </w:rPr>
      </w:pPr>
      <w:r w:rsidRPr="00693D4F">
        <w:rPr>
          <w:b/>
          <w:bCs/>
        </w:rPr>
        <w:t>TÄIENDAV INFO KÄESOLEVA PAKKUMUSKUTSE KOHTA </w:t>
      </w:r>
    </w:p>
    <w:p w14:paraId="1C6FA241" w14:textId="3C13151E" w:rsidR="00693D4F" w:rsidRPr="0037159A" w:rsidRDefault="00693D4F" w:rsidP="00693D4F">
      <w:pPr>
        <w:jc w:val="both"/>
        <w:rPr>
          <w:rFonts w:cs="Times New Roman"/>
        </w:rPr>
      </w:pPr>
      <w:r w:rsidRPr="5DBAE96A">
        <w:rPr>
          <w:rFonts w:cs="Times New Roman"/>
        </w:rPr>
        <w:t>Pakkujad võivad esitada kirjalikke küsimusi kuni</w:t>
      </w:r>
      <w:r w:rsidRPr="5DBAE96A">
        <w:rPr>
          <w:rFonts w:cs="Times New Roman"/>
          <w:b/>
          <w:bCs/>
        </w:rPr>
        <w:t xml:space="preserve"> </w:t>
      </w:r>
      <w:r w:rsidR="00A30F08">
        <w:rPr>
          <w:rFonts w:cs="Times New Roman"/>
          <w:b/>
          <w:bCs/>
        </w:rPr>
        <w:t>1</w:t>
      </w:r>
      <w:r w:rsidRPr="5DBAE96A">
        <w:rPr>
          <w:rFonts w:cs="Times New Roman"/>
          <w:b/>
          <w:bCs/>
        </w:rPr>
        <w:t xml:space="preserve">. </w:t>
      </w:r>
      <w:r w:rsidR="00A30F08">
        <w:rPr>
          <w:rFonts w:cs="Times New Roman"/>
          <w:b/>
          <w:bCs/>
        </w:rPr>
        <w:t>juuni</w:t>
      </w:r>
      <w:r w:rsidR="00A767A4" w:rsidRPr="5DBAE96A">
        <w:rPr>
          <w:rFonts w:cs="Times New Roman"/>
          <w:b/>
          <w:bCs/>
        </w:rPr>
        <w:t>ni</w:t>
      </w:r>
      <w:r w:rsidR="00384E49" w:rsidRPr="5DBAE96A">
        <w:rPr>
          <w:rFonts w:cs="Times New Roman"/>
          <w:b/>
          <w:bCs/>
        </w:rPr>
        <w:t xml:space="preserve"> </w:t>
      </w:r>
      <w:r w:rsidRPr="5DBAE96A">
        <w:rPr>
          <w:rFonts w:cs="Times New Roman"/>
          <w:b/>
          <w:bCs/>
        </w:rPr>
        <w:t>202</w:t>
      </w:r>
      <w:r w:rsidR="0009160E" w:rsidRPr="5DBAE96A">
        <w:rPr>
          <w:rFonts w:cs="Times New Roman"/>
          <w:b/>
          <w:bCs/>
        </w:rPr>
        <w:t>6</w:t>
      </w:r>
      <w:r w:rsidRPr="5DBAE96A">
        <w:rPr>
          <w:rFonts w:cs="Times New Roman"/>
          <w:b/>
          <w:bCs/>
        </w:rPr>
        <w:t xml:space="preserve"> kell 1</w:t>
      </w:r>
      <w:r w:rsidR="00A30F08">
        <w:rPr>
          <w:rFonts w:cs="Times New Roman"/>
          <w:b/>
          <w:bCs/>
        </w:rPr>
        <w:t>4</w:t>
      </w:r>
      <w:r w:rsidRPr="5DBAE96A">
        <w:rPr>
          <w:rFonts w:cs="Times New Roman"/>
          <w:b/>
          <w:bCs/>
        </w:rPr>
        <w:t>.00</w:t>
      </w:r>
      <w:r w:rsidRPr="5DBAE96A">
        <w:rPr>
          <w:rFonts w:cs="Times New Roman"/>
        </w:rPr>
        <w:t xml:space="preserve"> e-posti aadressil </w:t>
      </w:r>
      <w:hyperlink r:id="rId9">
        <w:r w:rsidRPr="5DBAE96A">
          <w:rPr>
            <w:rStyle w:val="Hyperlink"/>
            <w:rFonts w:cs="Times New Roman"/>
          </w:rPr>
          <w:t>Kristina.Pirgop@integratsioon.ee</w:t>
        </w:r>
      </w:hyperlink>
      <w:r w:rsidRPr="5DBAE96A">
        <w:rPr>
          <w:rFonts w:cs="Times New Roman"/>
        </w:rPr>
        <w:t>.</w:t>
      </w:r>
    </w:p>
    <w:p w14:paraId="4CAA4F4C" w14:textId="5F5DA6F7" w:rsidR="00252BF7" w:rsidRPr="00986086" w:rsidRDefault="00693D4F" w:rsidP="00D476B6">
      <w:pPr>
        <w:jc w:val="both"/>
        <w:rPr>
          <w:rFonts w:cs="Times New Roman"/>
        </w:rPr>
      </w:pPr>
      <w:r w:rsidRPr="5DBAE96A">
        <w:rPr>
          <w:rFonts w:cs="Times New Roman"/>
        </w:rPr>
        <w:t xml:space="preserve">Esitatud küsimustele vastatakse hiljemalt </w:t>
      </w:r>
      <w:r w:rsidR="00A30F08">
        <w:rPr>
          <w:rFonts w:cs="Times New Roman"/>
          <w:b/>
          <w:bCs/>
        </w:rPr>
        <w:t>1</w:t>
      </w:r>
      <w:r w:rsidRPr="5DBAE96A">
        <w:rPr>
          <w:rFonts w:cs="Times New Roman"/>
          <w:b/>
          <w:bCs/>
        </w:rPr>
        <w:t>.</w:t>
      </w:r>
      <w:r w:rsidR="0009160E" w:rsidRPr="5DBAE96A">
        <w:rPr>
          <w:rFonts w:cs="Times New Roman"/>
          <w:b/>
          <w:bCs/>
        </w:rPr>
        <w:t>0</w:t>
      </w:r>
      <w:r w:rsidR="00A30F08">
        <w:rPr>
          <w:rFonts w:cs="Times New Roman"/>
          <w:b/>
          <w:bCs/>
        </w:rPr>
        <w:t>6</w:t>
      </w:r>
      <w:r w:rsidRPr="5DBAE96A">
        <w:rPr>
          <w:rFonts w:cs="Times New Roman"/>
          <w:b/>
          <w:bCs/>
        </w:rPr>
        <w:t>.202</w:t>
      </w:r>
      <w:r w:rsidR="0009160E" w:rsidRPr="5DBAE96A">
        <w:rPr>
          <w:rFonts w:cs="Times New Roman"/>
          <w:b/>
          <w:bCs/>
        </w:rPr>
        <w:t>6</w:t>
      </w:r>
      <w:r w:rsidRPr="5DBAE96A">
        <w:rPr>
          <w:rFonts w:cs="Times New Roman"/>
          <w:b/>
          <w:bCs/>
        </w:rPr>
        <w:t xml:space="preserve"> tööpäeva lõpuks</w:t>
      </w:r>
      <w:r w:rsidRPr="5DBAE96A">
        <w:rPr>
          <w:rFonts w:cs="Times New Roman"/>
        </w:rPr>
        <w:t xml:space="preserve"> ning laekunud küsimused koos vastustega pannakse üles pakkumuskutse juurde sihtasutuse veebilehele.</w:t>
      </w:r>
    </w:p>
    <w:sectPr w:rsidR="00252BF7" w:rsidRPr="0098608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E446" w14:textId="77777777" w:rsidR="0049152E" w:rsidRDefault="0049152E" w:rsidP="002320C5">
      <w:pPr>
        <w:spacing w:after="0" w:line="240" w:lineRule="auto"/>
      </w:pPr>
      <w:r>
        <w:separator/>
      </w:r>
    </w:p>
  </w:endnote>
  <w:endnote w:type="continuationSeparator" w:id="0">
    <w:p w14:paraId="04F99F78" w14:textId="77777777" w:rsidR="0049152E" w:rsidRDefault="0049152E" w:rsidP="0023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69218"/>
      <w:docPartObj>
        <w:docPartGallery w:val="Page Numbers (Bottom of Page)"/>
        <w:docPartUnique/>
      </w:docPartObj>
    </w:sdtPr>
    <w:sdtEndPr/>
    <w:sdtContent>
      <w:p w14:paraId="2C7576E5" w14:textId="0DC9BB02" w:rsidR="00AD0723" w:rsidRDefault="00AD0723">
        <w:pPr>
          <w:pStyle w:val="Footer"/>
          <w:jc w:val="right"/>
        </w:pPr>
        <w:r>
          <w:fldChar w:fldCharType="begin"/>
        </w:r>
        <w:r>
          <w:instrText>PAGE   \* MERGEFORMAT</w:instrText>
        </w:r>
        <w:r>
          <w:fldChar w:fldCharType="separate"/>
        </w:r>
        <w:r>
          <w:t>2</w:t>
        </w:r>
        <w:r>
          <w:fldChar w:fldCharType="end"/>
        </w:r>
      </w:p>
    </w:sdtContent>
  </w:sdt>
  <w:p w14:paraId="574D4BB7" w14:textId="77777777" w:rsidR="00AD0723" w:rsidRDefault="00AD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5ACA" w14:textId="77777777" w:rsidR="0049152E" w:rsidRDefault="0049152E" w:rsidP="002320C5">
      <w:pPr>
        <w:spacing w:after="0" w:line="240" w:lineRule="auto"/>
      </w:pPr>
      <w:r>
        <w:separator/>
      </w:r>
    </w:p>
  </w:footnote>
  <w:footnote w:type="continuationSeparator" w:id="0">
    <w:p w14:paraId="1630D871" w14:textId="77777777" w:rsidR="0049152E" w:rsidRDefault="0049152E" w:rsidP="00232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96"/>
    </w:tblGrid>
    <w:tr w:rsidR="00AD0723" w14:paraId="500F3C88" w14:textId="77777777" w:rsidTr="00AD0723">
      <w:tc>
        <w:tcPr>
          <w:tcW w:w="4815" w:type="dxa"/>
        </w:tcPr>
        <w:p w14:paraId="6290A777" w14:textId="04282911" w:rsidR="00AD0723" w:rsidRDefault="00AD0723" w:rsidP="002320C5">
          <w:pPr>
            <w:pStyle w:val="Header"/>
            <w:jc w:val="right"/>
          </w:pPr>
        </w:p>
      </w:tc>
      <w:tc>
        <w:tcPr>
          <w:tcW w:w="4896" w:type="dxa"/>
        </w:tcPr>
        <w:p w14:paraId="62757B7C" w14:textId="4395F437" w:rsidR="00AD0723" w:rsidRDefault="00AD0723" w:rsidP="002320C5">
          <w:pPr>
            <w:pStyle w:val="Header"/>
            <w:jc w:val="right"/>
          </w:pPr>
          <w:r>
            <w:rPr>
              <w:noProof/>
            </w:rPr>
            <w:drawing>
              <wp:inline distT="0" distB="0" distL="0" distR="0" wp14:anchorId="7C2001D8" wp14:editId="2D94E15A">
                <wp:extent cx="2969260" cy="944880"/>
                <wp:effectExtent l="0" t="0" r="2540" b="7620"/>
                <wp:docPr id="32324709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260" cy="944880"/>
                        </a:xfrm>
                        <a:prstGeom prst="rect">
                          <a:avLst/>
                        </a:prstGeom>
                        <a:noFill/>
                      </pic:spPr>
                    </pic:pic>
                  </a:graphicData>
                </a:graphic>
              </wp:inline>
            </w:drawing>
          </w:r>
        </w:p>
      </w:tc>
    </w:tr>
  </w:tbl>
  <w:p w14:paraId="1620C2C7" w14:textId="1366639B" w:rsidR="002320C5" w:rsidRDefault="002320C5" w:rsidP="002320C5">
    <w:pPr>
      <w:pStyle w:val="Header"/>
      <w:jc w:val="right"/>
    </w:pPr>
  </w:p>
  <w:p w14:paraId="215F14DF" w14:textId="77777777" w:rsidR="002320C5" w:rsidRDefault="00232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87F"/>
    <w:multiLevelType w:val="hybridMultilevel"/>
    <w:tmpl w:val="251C0A14"/>
    <w:lvl w:ilvl="0" w:tplc="85323554">
      <w:numFmt w:val="bullet"/>
      <w:lvlText w:val="-"/>
      <w:lvlJc w:val="left"/>
      <w:pPr>
        <w:ind w:left="410" w:hanging="360"/>
      </w:pPr>
      <w:rPr>
        <w:rFonts w:ascii="Aptos" w:eastAsia="Aptos" w:hAnsi="Aptos" w:cs="Times New Roman" w:hint="default"/>
      </w:rPr>
    </w:lvl>
    <w:lvl w:ilvl="1" w:tplc="04250003" w:tentative="1">
      <w:start w:val="1"/>
      <w:numFmt w:val="bullet"/>
      <w:lvlText w:val="o"/>
      <w:lvlJc w:val="left"/>
      <w:pPr>
        <w:ind w:left="1130" w:hanging="360"/>
      </w:pPr>
      <w:rPr>
        <w:rFonts w:ascii="Courier New" w:hAnsi="Courier New" w:cs="Courier New" w:hint="default"/>
      </w:rPr>
    </w:lvl>
    <w:lvl w:ilvl="2" w:tplc="04250005" w:tentative="1">
      <w:start w:val="1"/>
      <w:numFmt w:val="bullet"/>
      <w:lvlText w:val=""/>
      <w:lvlJc w:val="left"/>
      <w:pPr>
        <w:ind w:left="1850" w:hanging="360"/>
      </w:pPr>
      <w:rPr>
        <w:rFonts w:ascii="Wingdings" w:hAnsi="Wingdings" w:hint="default"/>
      </w:rPr>
    </w:lvl>
    <w:lvl w:ilvl="3" w:tplc="04250001" w:tentative="1">
      <w:start w:val="1"/>
      <w:numFmt w:val="bullet"/>
      <w:lvlText w:val=""/>
      <w:lvlJc w:val="left"/>
      <w:pPr>
        <w:ind w:left="2570" w:hanging="360"/>
      </w:pPr>
      <w:rPr>
        <w:rFonts w:ascii="Symbol" w:hAnsi="Symbol" w:hint="default"/>
      </w:rPr>
    </w:lvl>
    <w:lvl w:ilvl="4" w:tplc="04250003" w:tentative="1">
      <w:start w:val="1"/>
      <w:numFmt w:val="bullet"/>
      <w:lvlText w:val="o"/>
      <w:lvlJc w:val="left"/>
      <w:pPr>
        <w:ind w:left="3290" w:hanging="360"/>
      </w:pPr>
      <w:rPr>
        <w:rFonts w:ascii="Courier New" w:hAnsi="Courier New" w:cs="Courier New" w:hint="default"/>
      </w:rPr>
    </w:lvl>
    <w:lvl w:ilvl="5" w:tplc="04250005" w:tentative="1">
      <w:start w:val="1"/>
      <w:numFmt w:val="bullet"/>
      <w:lvlText w:val=""/>
      <w:lvlJc w:val="left"/>
      <w:pPr>
        <w:ind w:left="4010" w:hanging="360"/>
      </w:pPr>
      <w:rPr>
        <w:rFonts w:ascii="Wingdings" w:hAnsi="Wingdings" w:hint="default"/>
      </w:rPr>
    </w:lvl>
    <w:lvl w:ilvl="6" w:tplc="04250001" w:tentative="1">
      <w:start w:val="1"/>
      <w:numFmt w:val="bullet"/>
      <w:lvlText w:val=""/>
      <w:lvlJc w:val="left"/>
      <w:pPr>
        <w:ind w:left="4730" w:hanging="360"/>
      </w:pPr>
      <w:rPr>
        <w:rFonts w:ascii="Symbol" w:hAnsi="Symbol" w:hint="default"/>
      </w:rPr>
    </w:lvl>
    <w:lvl w:ilvl="7" w:tplc="04250003" w:tentative="1">
      <w:start w:val="1"/>
      <w:numFmt w:val="bullet"/>
      <w:lvlText w:val="o"/>
      <w:lvlJc w:val="left"/>
      <w:pPr>
        <w:ind w:left="5450" w:hanging="360"/>
      </w:pPr>
      <w:rPr>
        <w:rFonts w:ascii="Courier New" w:hAnsi="Courier New" w:cs="Courier New" w:hint="default"/>
      </w:rPr>
    </w:lvl>
    <w:lvl w:ilvl="8" w:tplc="04250005" w:tentative="1">
      <w:start w:val="1"/>
      <w:numFmt w:val="bullet"/>
      <w:lvlText w:val=""/>
      <w:lvlJc w:val="left"/>
      <w:pPr>
        <w:ind w:left="6170" w:hanging="360"/>
      </w:pPr>
      <w:rPr>
        <w:rFonts w:ascii="Wingdings" w:hAnsi="Wingdings" w:hint="default"/>
      </w:rPr>
    </w:lvl>
  </w:abstractNum>
  <w:abstractNum w:abstractNumId="1" w15:restartNumberingAfterBreak="0">
    <w:nsid w:val="072E1405"/>
    <w:multiLevelType w:val="hybridMultilevel"/>
    <w:tmpl w:val="06F06E2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39E17DC"/>
    <w:multiLevelType w:val="hybridMultilevel"/>
    <w:tmpl w:val="CC1CF6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A3EEF8F"/>
    <w:multiLevelType w:val="hybridMultilevel"/>
    <w:tmpl w:val="998AC938"/>
    <w:lvl w:ilvl="0" w:tplc="00BC7088">
      <w:start w:val="1"/>
      <w:numFmt w:val="decimal"/>
      <w:lvlText w:val="%1)"/>
      <w:lvlJc w:val="left"/>
      <w:pPr>
        <w:ind w:left="720" w:hanging="360"/>
      </w:pPr>
    </w:lvl>
    <w:lvl w:ilvl="1" w:tplc="758E2528">
      <w:start w:val="1"/>
      <w:numFmt w:val="lowerLetter"/>
      <w:lvlText w:val="%2."/>
      <w:lvlJc w:val="left"/>
      <w:pPr>
        <w:ind w:left="1440" w:hanging="360"/>
      </w:pPr>
    </w:lvl>
    <w:lvl w:ilvl="2" w:tplc="D86EAA1C">
      <w:start w:val="1"/>
      <w:numFmt w:val="lowerRoman"/>
      <w:lvlText w:val="%3."/>
      <w:lvlJc w:val="right"/>
      <w:pPr>
        <w:ind w:left="2160" w:hanging="180"/>
      </w:pPr>
    </w:lvl>
    <w:lvl w:ilvl="3" w:tplc="72103A76">
      <w:start w:val="1"/>
      <w:numFmt w:val="decimal"/>
      <w:lvlText w:val="%4."/>
      <w:lvlJc w:val="left"/>
      <w:pPr>
        <w:ind w:left="2880" w:hanging="360"/>
      </w:pPr>
    </w:lvl>
    <w:lvl w:ilvl="4" w:tplc="1E14469A">
      <w:start w:val="1"/>
      <w:numFmt w:val="lowerLetter"/>
      <w:lvlText w:val="%5."/>
      <w:lvlJc w:val="left"/>
      <w:pPr>
        <w:ind w:left="3600" w:hanging="360"/>
      </w:pPr>
    </w:lvl>
    <w:lvl w:ilvl="5" w:tplc="CFA699DC">
      <w:start w:val="1"/>
      <w:numFmt w:val="lowerRoman"/>
      <w:lvlText w:val="%6."/>
      <w:lvlJc w:val="right"/>
      <w:pPr>
        <w:ind w:left="4320" w:hanging="180"/>
      </w:pPr>
    </w:lvl>
    <w:lvl w:ilvl="6" w:tplc="28604048">
      <w:start w:val="1"/>
      <w:numFmt w:val="decimal"/>
      <w:lvlText w:val="%7."/>
      <w:lvlJc w:val="left"/>
      <w:pPr>
        <w:ind w:left="5040" w:hanging="360"/>
      </w:pPr>
    </w:lvl>
    <w:lvl w:ilvl="7" w:tplc="927294DC">
      <w:start w:val="1"/>
      <w:numFmt w:val="lowerLetter"/>
      <w:lvlText w:val="%8."/>
      <w:lvlJc w:val="left"/>
      <w:pPr>
        <w:ind w:left="5760" w:hanging="360"/>
      </w:pPr>
    </w:lvl>
    <w:lvl w:ilvl="8" w:tplc="3C3888DE">
      <w:start w:val="1"/>
      <w:numFmt w:val="lowerRoman"/>
      <w:lvlText w:val="%9."/>
      <w:lvlJc w:val="right"/>
      <w:pPr>
        <w:ind w:left="6480" w:hanging="180"/>
      </w:pPr>
    </w:lvl>
  </w:abstractNum>
  <w:abstractNum w:abstractNumId="4" w15:restartNumberingAfterBreak="0">
    <w:nsid w:val="2FA334FA"/>
    <w:multiLevelType w:val="multilevel"/>
    <w:tmpl w:val="32984F0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C4D18A9"/>
    <w:multiLevelType w:val="multilevel"/>
    <w:tmpl w:val="F3884F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71473"/>
    <w:multiLevelType w:val="hybridMultilevel"/>
    <w:tmpl w:val="E6C012F8"/>
    <w:lvl w:ilvl="0" w:tplc="09820974">
      <w:start w:val="1"/>
      <w:numFmt w:val="lowerLetter"/>
      <w:lvlText w:val="%1)"/>
      <w:lvlJc w:val="left"/>
      <w:pPr>
        <w:ind w:left="72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0DB2B69"/>
    <w:multiLevelType w:val="multilevel"/>
    <w:tmpl w:val="403CC680"/>
    <w:lvl w:ilvl="0">
      <w:start w:val="2"/>
      <w:numFmt w:val="decimal"/>
      <w:lvlText w:val="%1"/>
      <w:lvlJc w:val="left"/>
      <w:pPr>
        <w:ind w:left="360" w:hanging="360"/>
      </w:pPr>
      <w:rPr>
        <w:rFonts w:hint="default"/>
      </w:rPr>
    </w:lvl>
    <w:lvl w:ilvl="1">
      <w:start w:val="5"/>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8" w15:restartNumberingAfterBreak="0">
    <w:nsid w:val="583C4679"/>
    <w:multiLevelType w:val="multilevel"/>
    <w:tmpl w:val="56C66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954073"/>
    <w:multiLevelType w:val="hybridMultilevel"/>
    <w:tmpl w:val="A25C2662"/>
    <w:lvl w:ilvl="0" w:tplc="04250001">
      <w:start w:val="1"/>
      <w:numFmt w:val="bullet"/>
      <w:lvlText w:val=""/>
      <w:lvlJc w:val="left"/>
      <w:pPr>
        <w:ind w:left="765" w:hanging="360"/>
      </w:pPr>
      <w:rPr>
        <w:rFonts w:ascii="Symbol" w:hAnsi="Symbol"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0" w15:restartNumberingAfterBreak="0">
    <w:nsid w:val="621756C2"/>
    <w:multiLevelType w:val="hybridMultilevel"/>
    <w:tmpl w:val="E926F6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26513FE"/>
    <w:multiLevelType w:val="hybridMultilevel"/>
    <w:tmpl w:val="F6188FD0"/>
    <w:lvl w:ilvl="0" w:tplc="0B8A2986">
      <w:start w:val="1"/>
      <w:numFmt w:val="decimal"/>
      <w:lvlText w:val="%1."/>
      <w:lvlJc w:val="left"/>
      <w:pPr>
        <w:ind w:left="720" w:hanging="360"/>
      </w:pPr>
      <w:rPr>
        <w:rFonts w:ascii="Arial" w:hAnsi="Arial" w:cs="Arial" w:hint="default"/>
        <w:b/>
        <w:color w:val="00000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4621506"/>
    <w:multiLevelType w:val="hybridMultilevel"/>
    <w:tmpl w:val="5CBE41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7706416"/>
    <w:multiLevelType w:val="multilevel"/>
    <w:tmpl w:val="B7DE6914"/>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ECF13C3"/>
    <w:multiLevelType w:val="multilevel"/>
    <w:tmpl w:val="29B6AC9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03956966">
    <w:abstractNumId w:val="14"/>
  </w:num>
  <w:num w:numId="2" w16cid:durableId="143670208">
    <w:abstractNumId w:val="8"/>
  </w:num>
  <w:num w:numId="3" w16cid:durableId="1504203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801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6078744">
    <w:abstractNumId w:val="0"/>
  </w:num>
  <w:num w:numId="6" w16cid:durableId="13726683">
    <w:abstractNumId w:val="5"/>
  </w:num>
  <w:num w:numId="7" w16cid:durableId="483745698">
    <w:abstractNumId w:val="11"/>
  </w:num>
  <w:num w:numId="8" w16cid:durableId="1256012660">
    <w:abstractNumId w:val="6"/>
  </w:num>
  <w:num w:numId="9" w16cid:durableId="1228346087">
    <w:abstractNumId w:val="9"/>
  </w:num>
  <w:num w:numId="10" w16cid:durableId="1471904839">
    <w:abstractNumId w:val="1"/>
  </w:num>
  <w:num w:numId="11" w16cid:durableId="447506228">
    <w:abstractNumId w:val="10"/>
  </w:num>
  <w:num w:numId="12" w16cid:durableId="1790391945">
    <w:abstractNumId w:val="3"/>
  </w:num>
  <w:num w:numId="13" w16cid:durableId="1645158023">
    <w:abstractNumId w:val="2"/>
  </w:num>
  <w:num w:numId="14" w16cid:durableId="1168524715">
    <w:abstractNumId w:val="13"/>
  </w:num>
  <w:num w:numId="15" w16cid:durableId="623196668">
    <w:abstractNumId w:val="12"/>
  </w:num>
  <w:num w:numId="16" w16cid:durableId="1656837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C5"/>
    <w:rsid w:val="00002076"/>
    <w:rsid w:val="000152D8"/>
    <w:rsid w:val="00017EB2"/>
    <w:rsid w:val="000312E4"/>
    <w:rsid w:val="00044FF4"/>
    <w:rsid w:val="00060E1E"/>
    <w:rsid w:val="00064B18"/>
    <w:rsid w:val="0007626E"/>
    <w:rsid w:val="00082A3D"/>
    <w:rsid w:val="0009160E"/>
    <w:rsid w:val="000B2A76"/>
    <w:rsid w:val="000B5AB0"/>
    <w:rsid w:val="000C5F26"/>
    <w:rsid w:val="000D2833"/>
    <w:rsid w:val="000D48B7"/>
    <w:rsid w:val="000E1F1B"/>
    <w:rsid w:val="000E330C"/>
    <w:rsid w:val="000E5EDA"/>
    <w:rsid w:val="000F67AD"/>
    <w:rsid w:val="00102E73"/>
    <w:rsid w:val="00123B77"/>
    <w:rsid w:val="001257CC"/>
    <w:rsid w:val="0012586C"/>
    <w:rsid w:val="00143951"/>
    <w:rsid w:val="00145244"/>
    <w:rsid w:val="00173335"/>
    <w:rsid w:val="00192362"/>
    <w:rsid w:val="001C41DE"/>
    <w:rsid w:val="001D5A94"/>
    <w:rsid w:val="001E53A2"/>
    <w:rsid w:val="001E7E66"/>
    <w:rsid w:val="001F30CD"/>
    <w:rsid w:val="001F3470"/>
    <w:rsid w:val="002320C5"/>
    <w:rsid w:val="00232A14"/>
    <w:rsid w:val="00252BF7"/>
    <w:rsid w:val="00254C87"/>
    <w:rsid w:val="00267E69"/>
    <w:rsid w:val="002A70FB"/>
    <w:rsid w:val="002C23B7"/>
    <w:rsid w:val="002C2410"/>
    <w:rsid w:val="002E63F6"/>
    <w:rsid w:val="002F697E"/>
    <w:rsid w:val="003115A4"/>
    <w:rsid w:val="00312398"/>
    <w:rsid w:val="00316AAC"/>
    <w:rsid w:val="003359F3"/>
    <w:rsid w:val="00337BC4"/>
    <w:rsid w:val="00341CF0"/>
    <w:rsid w:val="00345F85"/>
    <w:rsid w:val="00346A23"/>
    <w:rsid w:val="0035197E"/>
    <w:rsid w:val="0035536F"/>
    <w:rsid w:val="00360D56"/>
    <w:rsid w:val="0037159A"/>
    <w:rsid w:val="00384E49"/>
    <w:rsid w:val="003931F0"/>
    <w:rsid w:val="003969C3"/>
    <w:rsid w:val="003A69CB"/>
    <w:rsid w:val="003B4694"/>
    <w:rsid w:val="003B51D8"/>
    <w:rsid w:val="003B6707"/>
    <w:rsid w:val="003D2157"/>
    <w:rsid w:val="003E5462"/>
    <w:rsid w:val="003F14DA"/>
    <w:rsid w:val="003F5FCE"/>
    <w:rsid w:val="00407201"/>
    <w:rsid w:val="004153C6"/>
    <w:rsid w:val="00420CA3"/>
    <w:rsid w:val="00421BFD"/>
    <w:rsid w:val="004348BE"/>
    <w:rsid w:val="0044058B"/>
    <w:rsid w:val="0045019E"/>
    <w:rsid w:val="00454CBC"/>
    <w:rsid w:val="00461741"/>
    <w:rsid w:val="00467F00"/>
    <w:rsid w:val="0047536F"/>
    <w:rsid w:val="00490152"/>
    <w:rsid w:val="0049152E"/>
    <w:rsid w:val="004947FC"/>
    <w:rsid w:val="004965C7"/>
    <w:rsid w:val="00497927"/>
    <w:rsid w:val="00497A7E"/>
    <w:rsid w:val="004A292E"/>
    <w:rsid w:val="004A6FD4"/>
    <w:rsid w:val="004B5F9B"/>
    <w:rsid w:val="004E4899"/>
    <w:rsid w:val="004F10DC"/>
    <w:rsid w:val="005107F6"/>
    <w:rsid w:val="00511E75"/>
    <w:rsid w:val="005139A6"/>
    <w:rsid w:val="00537467"/>
    <w:rsid w:val="005447E3"/>
    <w:rsid w:val="00553888"/>
    <w:rsid w:val="005626D6"/>
    <w:rsid w:val="005630FF"/>
    <w:rsid w:val="005A1541"/>
    <w:rsid w:val="005B0CC4"/>
    <w:rsid w:val="005C005D"/>
    <w:rsid w:val="005C734B"/>
    <w:rsid w:val="005C79D7"/>
    <w:rsid w:val="005D10BF"/>
    <w:rsid w:val="005D1E61"/>
    <w:rsid w:val="005E4CF7"/>
    <w:rsid w:val="005F481C"/>
    <w:rsid w:val="006016A1"/>
    <w:rsid w:val="00613EB6"/>
    <w:rsid w:val="006231B7"/>
    <w:rsid w:val="00627859"/>
    <w:rsid w:val="00646B17"/>
    <w:rsid w:val="00650CEA"/>
    <w:rsid w:val="006605BF"/>
    <w:rsid w:val="006818A8"/>
    <w:rsid w:val="0068374A"/>
    <w:rsid w:val="0068579E"/>
    <w:rsid w:val="00691E5B"/>
    <w:rsid w:val="00693D4F"/>
    <w:rsid w:val="006A07AE"/>
    <w:rsid w:val="006B0494"/>
    <w:rsid w:val="006F2264"/>
    <w:rsid w:val="00701B23"/>
    <w:rsid w:val="00705182"/>
    <w:rsid w:val="00705E13"/>
    <w:rsid w:val="00715EF8"/>
    <w:rsid w:val="00732E62"/>
    <w:rsid w:val="00734D71"/>
    <w:rsid w:val="00747937"/>
    <w:rsid w:val="007637BA"/>
    <w:rsid w:val="00767047"/>
    <w:rsid w:val="0077330D"/>
    <w:rsid w:val="00776BC2"/>
    <w:rsid w:val="00782D79"/>
    <w:rsid w:val="00793F6F"/>
    <w:rsid w:val="007A6B83"/>
    <w:rsid w:val="007B14DF"/>
    <w:rsid w:val="007C074F"/>
    <w:rsid w:val="007F5E74"/>
    <w:rsid w:val="007F6027"/>
    <w:rsid w:val="00800F75"/>
    <w:rsid w:val="00803193"/>
    <w:rsid w:val="0080433E"/>
    <w:rsid w:val="0080463E"/>
    <w:rsid w:val="00811327"/>
    <w:rsid w:val="0082546D"/>
    <w:rsid w:val="008467F2"/>
    <w:rsid w:val="00847A13"/>
    <w:rsid w:val="0085194D"/>
    <w:rsid w:val="008578FF"/>
    <w:rsid w:val="00881174"/>
    <w:rsid w:val="00885B52"/>
    <w:rsid w:val="00891589"/>
    <w:rsid w:val="008A5556"/>
    <w:rsid w:val="008B3CBF"/>
    <w:rsid w:val="008D62FA"/>
    <w:rsid w:val="008E1971"/>
    <w:rsid w:val="008E4B7B"/>
    <w:rsid w:val="008E6F96"/>
    <w:rsid w:val="008E7271"/>
    <w:rsid w:val="00907A2B"/>
    <w:rsid w:val="009165B1"/>
    <w:rsid w:val="009218E1"/>
    <w:rsid w:val="00940E81"/>
    <w:rsid w:val="00943EA2"/>
    <w:rsid w:val="00954B80"/>
    <w:rsid w:val="00961932"/>
    <w:rsid w:val="009737EC"/>
    <w:rsid w:val="00973DEC"/>
    <w:rsid w:val="00986086"/>
    <w:rsid w:val="009967A2"/>
    <w:rsid w:val="00997EE2"/>
    <w:rsid w:val="009A3C5B"/>
    <w:rsid w:val="009A3FEA"/>
    <w:rsid w:val="009C0113"/>
    <w:rsid w:val="009E2214"/>
    <w:rsid w:val="009E6CA4"/>
    <w:rsid w:val="009F11F6"/>
    <w:rsid w:val="009F130F"/>
    <w:rsid w:val="009F6EB9"/>
    <w:rsid w:val="009F78AD"/>
    <w:rsid w:val="00A01995"/>
    <w:rsid w:val="00A04169"/>
    <w:rsid w:val="00A07379"/>
    <w:rsid w:val="00A30F08"/>
    <w:rsid w:val="00A6772E"/>
    <w:rsid w:val="00A67AB0"/>
    <w:rsid w:val="00A76610"/>
    <w:rsid w:val="00A767A4"/>
    <w:rsid w:val="00A925DC"/>
    <w:rsid w:val="00A9544F"/>
    <w:rsid w:val="00A97FDC"/>
    <w:rsid w:val="00AA7C16"/>
    <w:rsid w:val="00AB2986"/>
    <w:rsid w:val="00AB4F93"/>
    <w:rsid w:val="00AC2C35"/>
    <w:rsid w:val="00AC3A34"/>
    <w:rsid w:val="00AC5DB9"/>
    <w:rsid w:val="00AD0723"/>
    <w:rsid w:val="00AD6480"/>
    <w:rsid w:val="00AD683C"/>
    <w:rsid w:val="00AF51AE"/>
    <w:rsid w:val="00B004B9"/>
    <w:rsid w:val="00B10A75"/>
    <w:rsid w:val="00B11457"/>
    <w:rsid w:val="00B317D5"/>
    <w:rsid w:val="00B42499"/>
    <w:rsid w:val="00B456EA"/>
    <w:rsid w:val="00B63B5A"/>
    <w:rsid w:val="00B65E11"/>
    <w:rsid w:val="00B679BD"/>
    <w:rsid w:val="00B90815"/>
    <w:rsid w:val="00BB4623"/>
    <w:rsid w:val="00BC2E20"/>
    <w:rsid w:val="00BC484B"/>
    <w:rsid w:val="00BD44E8"/>
    <w:rsid w:val="00BD61F9"/>
    <w:rsid w:val="00BE5C19"/>
    <w:rsid w:val="00BE6482"/>
    <w:rsid w:val="00C009BD"/>
    <w:rsid w:val="00C046D6"/>
    <w:rsid w:val="00C36084"/>
    <w:rsid w:val="00C54906"/>
    <w:rsid w:val="00C74421"/>
    <w:rsid w:val="00C74FF0"/>
    <w:rsid w:val="00C9111B"/>
    <w:rsid w:val="00CC0BDA"/>
    <w:rsid w:val="00CD5715"/>
    <w:rsid w:val="00CE40AA"/>
    <w:rsid w:val="00CE6F6D"/>
    <w:rsid w:val="00CE6FCB"/>
    <w:rsid w:val="00CF0FAE"/>
    <w:rsid w:val="00D010DB"/>
    <w:rsid w:val="00D21055"/>
    <w:rsid w:val="00D26ABB"/>
    <w:rsid w:val="00D476B6"/>
    <w:rsid w:val="00D53B5C"/>
    <w:rsid w:val="00D75A48"/>
    <w:rsid w:val="00D766D3"/>
    <w:rsid w:val="00D91726"/>
    <w:rsid w:val="00DC4652"/>
    <w:rsid w:val="00DD76CC"/>
    <w:rsid w:val="00E00AB0"/>
    <w:rsid w:val="00E00F10"/>
    <w:rsid w:val="00E10B6C"/>
    <w:rsid w:val="00E13E33"/>
    <w:rsid w:val="00E15BBD"/>
    <w:rsid w:val="00E26B01"/>
    <w:rsid w:val="00E37FDF"/>
    <w:rsid w:val="00E707E5"/>
    <w:rsid w:val="00EA1B9B"/>
    <w:rsid w:val="00EC27E6"/>
    <w:rsid w:val="00EC64FA"/>
    <w:rsid w:val="00EF7031"/>
    <w:rsid w:val="00F0485E"/>
    <w:rsid w:val="00F101AE"/>
    <w:rsid w:val="00F43006"/>
    <w:rsid w:val="00F57CBE"/>
    <w:rsid w:val="00F722F0"/>
    <w:rsid w:val="00F845F2"/>
    <w:rsid w:val="00F85B0F"/>
    <w:rsid w:val="00F95084"/>
    <w:rsid w:val="00F972AC"/>
    <w:rsid w:val="00F979FE"/>
    <w:rsid w:val="00F97DB6"/>
    <w:rsid w:val="00FA089C"/>
    <w:rsid w:val="00FC298E"/>
    <w:rsid w:val="00FC4090"/>
    <w:rsid w:val="00FC4DE4"/>
    <w:rsid w:val="00FF1F12"/>
    <w:rsid w:val="00FF6356"/>
    <w:rsid w:val="00FF7D51"/>
    <w:rsid w:val="01E70378"/>
    <w:rsid w:val="03C6CE3B"/>
    <w:rsid w:val="03F3B350"/>
    <w:rsid w:val="0492CA06"/>
    <w:rsid w:val="049E71F1"/>
    <w:rsid w:val="05BA9A2E"/>
    <w:rsid w:val="05C4610D"/>
    <w:rsid w:val="06081E92"/>
    <w:rsid w:val="06F050ED"/>
    <w:rsid w:val="06F78DA7"/>
    <w:rsid w:val="0745234A"/>
    <w:rsid w:val="075DFA4D"/>
    <w:rsid w:val="093881F8"/>
    <w:rsid w:val="099E31BE"/>
    <w:rsid w:val="0A28D77D"/>
    <w:rsid w:val="0A4C4123"/>
    <w:rsid w:val="0AECBF48"/>
    <w:rsid w:val="0B1EB15D"/>
    <w:rsid w:val="0BFFB9E7"/>
    <w:rsid w:val="0C6EF83C"/>
    <w:rsid w:val="0C96B6AF"/>
    <w:rsid w:val="0CB7CA2F"/>
    <w:rsid w:val="0CB882BB"/>
    <w:rsid w:val="0D28E67D"/>
    <w:rsid w:val="0EA090BF"/>
    <w:rsid w:val="0EE56C1D"/>
    <w:rsid w:val="0FCB0E85"/>
    <w:rsid w:val="0FCBC37D"/>
    <w:rsid w:val="0FCFCDF0"/>
    <w:rsid w:val="0FE37F55"/>
    <w:rsid w:val="10471A61"/>
    <w:rsid w:val="10809D8D"/>
    <w:rsid w:val="10AAFD45"/>
    <w:rsid w:val="113DD93D"/>
    <w:rsid w:val="11864B21"/>
    <w:rsid w:val="120D02C6"/>
    <w:rsid w:val="13A49FB9"/>
    <w:rsid w:val="13CB1477"/>
    <w:rsid w:val="144CE8DB"/>
    <w:rsid w:val="1507A912"/>
    <w:rsid w:val="15613AB9"/>
    <w:rsid w:val="162DBF90"/>
    <w:rsid w:val="16ED387E"/>
    <w:rsid w:val="17B91F82"/>
    <w:rsid w:val="17E3D836"/>
    <w:rsid w:val="1801935C"/>
    <w:rsid w:val="18468658"/>
    <w:rsid w:val="1860FBA1"/>
    <w:rsid w:val="18F80D56"/>
    <w:rsid w:val="18FD8EE5"/>
    <w:rsid w:val="196595FE"/>
    <w:rsid w:val="1966AD6A"/>
    <w:rsid w:val="19887C48"/>
    <w:rsid w:val="1A11EE61"/>
    <w:rsid w:val="1A6CAFE7"/>
    <w:rsid w:val="1AAD3809"/>
    <w:rsid w:val="1B552FFA"/>
    <w:rsid w:val="1C583678"/>
    <w:rsid w:val="1CAD476B"/>
    <w:rsid w:val="1CB11BCD"/>
    <w:rsid w:val="1CCD8C26"/>
    <w:rsid w:val="1D24A143"/>
    <w:rsid w:val="1D4C60E4"/>
    <w:rsid w:val="1D69DBEA"/>
    <w:rsid w:val="1DCFDE6C"/>
    <w:rsid w:val="1E4AB9E8"/>
    <w:rsid w:val="1EE7AF27"/>
    <w:rsid w:val="2053D6C4"/>
    <w:rsid w:val="20EF9688"/>
    <w:rsid w:val="2159E091"/>
    <w:rsid w:val="21E54A20"/>
    <w:rsid w:val="21F5EE6F"/>
    <w:rsid w:val="22A1F06E"/>
    <w:rsid w:val="23315A73"/>
    <w:rsid w:val="2367E046"/>
    <w:rsid w:val="2404C624"/>
    <w:rsid w:val="24C5D691"/>
    <w:rsid w:val="255F52FD"/>
    <w:rsid w:val="258A1384"/>
    <w:rsid w:val="258F2468"/>
    <w:rsid w:val="2629E0EC"/>
    <w:rsid w:val="26850057"/>
    <w:rsid w:val="268A3DF3"/>
    <w:rsid w:val="2718B16D"/>
    <w:rsid w:val="274AF3D2"/>
    <w:rsid w:val="2836814C"/>
    <w:rsid w:val="28853B03"/>
    <w:rsid w:val="28E33FEB"/>
    <w:rsid w:val="28F3D8AC"/>
    <w:rsid w:val="2970089B"/>
    <w:rsid w:val="29FAF0F5"/>
    <w:rsid w:val="2A88F7C5"/>
    <w:rsid w:val="2ACAF323"/>
    <w:rsid w:val="2ACCDC26"/>
    <w:rsid w:val="2AD3DB72"/>
    <w:rsid w:val="2B3B940B"/>
    <w:rsid w:val="2D42F3EA"/>
    <w:rsid w:val="2E9D5430"/>
    <w:rsid w:val="2F930E53"/>
    <w:rsid w:val="2FABEB8E"/>
    <w:rsid w:val="30A7DB90"/>
    <w:rsid w:val="312E22DB"/>
    <w:rsid w:val="31FD04EE"/>
    <w:rsid w:val="32C0BC80"/>
    <w:rsid w:val="32C3BCB1"/>
    <w:rsid w:val="339E65EA"/>
    <w:rsid w:val="33F835D1"/>
    <w:rsid w:val="34538CC5"/>
    <w:rsid w:val="35103ABF"/>
    <w:rsid w:val="3537089F"/>
    <w:rsid w:val="35C5CFB1"/>
    <w:rsid w:val="3646B883"/>
    <w:rsid w:val="3685D046"/>
    <w:rsid w:val="36E422BE"/>
    <w:rsid w:val="36F24073"/>
    <w:rsid w:val="36F3F69E"/>
    <w:rsid w:val="3752B385"/>
    <w:rsid w:val="37F3718E"/>
    <w:rsid w:val="38676009"/>
    <w:rsid w:val="38DF1E31"/>
    <w:rsid w:val="38F7BDB9"/>
    <w:rsid w:val="39CAF0EE"/>
    <w:rsid w:val="39F04A7D"/>
    <w:rsid w:val="39FB6FA9"/>
    <w:rsid w:val="3A16536A"/>
    <w:rsid w:val="3AAEF4DA"/>
    <w:rsid w:val="3BAD774F"/>
    <w:rsid w:val="3C01CED7"/>
    <w:rsid w:val="3CC6D457"/>
    <w:rsid w:val="3CF7FB82"/>
    <w:rsid w:val="3D3B4B1F"/>
    <w:rsid w:val="3D445FD1"/>
    <w:rsid w:val="3D769EEB"/>
    <w:rsid w:val="3DC0925D"/>
    <w:rsid w:val="3DEA251D"/>
    <w:rsid w:val="3DEB9D9C"/>
    <w:rsid w:val="3DFA1C56"/>
    <w:rsid w:val="3ECA79CE"/>
    <w:rsid w:val="3EF2232E"/>
    <w:rsid w:val="40D623DD"/>
    <w:rsid w:val="41175D0A"/>
    <w:rsid w:val="4144F340"/>
    <w:rsid w:val="414B3674"/>
    <w:rsid w:val="41A4FB81"/>
    <w:rsid w:val="429A6EBB"/>
    <w:rsid w:val="42BE2E1A"/>
    <w:rsid w:val="42E02294"/>
    <w:rsid w:val="436A3CD4"/>
    <w:rsid w:val="43A70C97"/>
    <w:rsid w:val="45B2DBE8"/>
    <w:rsid w:val="45E43E3F"/>
    <w:rsid w:val="46414264"/>
    <w:rsid w:val="46502B04"/>
    <w:rsid w:val="4735B4D3"/>
    <w:rsid w:val="47ADFDEA"/>
    <w:rsid w:val="48965F76"/>
    <w:rsid w:val="48FF1C07"/>
    <w:rsid w:val="494B7A44"/>
    <w:rsid w:val="49569DE1"/>
    <w:rsid w:val="49922B38"/>
    <w:rsid w:val="49E267DF"/>
    <w:rsid w:val="4A1BF19C"/>
    <w:rsid w:val="4A5C785F"/>
    <w:rsid w:val="4A6B5C52"/>
    <w:rsid w:val="4B64F2F2"/>
    <w:rsid w:val="4BF3F7FA"/>
    <w:rsid w:val="4C181812"/>
    <w:rsid w:val="4C4514EB"/>
    <w:rsid w:val="4D06801B"/>
    <w:rsid w:val="4D165BD0"/>
    <w:rsid w:val="4D33921F"/>
    <w:rsid w:val="4E2E3428"/>
    <w:rsid w:val="4EEB8D04"/>
    <w:rsid w:val="4F159D75"/>
    <w:rsid w:val="4F468BD2"/>
    <w:rsid w:val="4FB251BC"/>
    <w:rsid w:val="4FF5E5C8"/>
    <w:rsid w:val="50E2302F"/>
    <w:rsid w:val="51A021F4"/>
    <w:rsid w:val="53D27E86"/>
    <w:rsid w:val="53EEF5AB"/>
    <w:rsid w:val="540AB7CD"/>
    <w:rsid w:val="54240804"/>
    <w:rsid w:val="543E372F"/>
    <w:rsid w:val="54AC7800"/>
    <w:rsid w:val="550AD744"/>
    <w:rsid w:val="5514A9F9"/>
    <w:rsid w:val="551DEC6D"/>
    <w:rsid w:val="56477406"/>
    <w:rsid w:val="56CE82DC"/>
    <w:rsid w:val="56E19119"/>
    <w:rsid w:val="56ED9A73"/>
    <w:rsid w:val="572BA212"/>
    <w:rsid w:val="579C23A9"/>
    <w:rsid w:val="57F96D0D"/>
    <w:rsid w:val="5879FE81"/>
    <w:rsid w:val="588D5270"/>
    <w:rsid w:val="59269AEA"/>
    <w:rsid w:val="595B956D"/>
    <w:rsid w:val="59A0BCC5"/>
    <w:rsid w:val="5A54555D"/>
    <w:rsid w:val="5A7D1F75"/>
    <w:rsid w:val="5AA638ED"/>
    <w:rsid w:val="5AAD60F4"/>
    <w:rsid w:val="5B1B2222"/>
    <w:rsid w:val="5B8D737C"/>
    <w:rsid w:val="5B901109"/>
    <w:rsid w:val="5BDCF5A8"/>
    <w:rsid w:val="5C25FA9F"/>
    <w:rsid w:val="5C9DDD38"/>
    <w:rsid w:val="5CAE6C49"/>
    <w:rsid w:val="5D0E43A1"/>
    <w:rsid w:val="5D5725FE"/>
    <w:rsid w:val="5D60A4A5"/>
    <w:rsid w:val="5D64ECE5"/>
    <w:rsid w:val="5DBAE96A"/>
    <w:rsid w:val="5DE9E7C6"/>
    <w:rsid w:val="5E2ABC43"/>
    <w:rsid w:val="5E8DE264"/>
    <w:rsid w:val="5EC00CC1"/>
    <w:rsid w:val="5F6111DD"/>
    <w:rsid w:val="5FAB5937"/>
    <w:rsid w:val="5FD85BCD"/>
    <w:rsid w:val="5FE543D9"/>
    <w:rsid w:val="6139FC2D"/>
    <w:rsid w:val="6236640D"/>
    <w:rsid w:val="623B02A3"/>
    <w:rsid w:val="63278152"/>
    <w:rsid w:val="643963BC"/>
    <w:rsid w:val="646CC8E4"/>
    <w:rsid w:val="647E1624"/>
    <w:rsid w:val="64BD3D43"/>
    <w:rsid w:val="64BDC708"/>
    <w:rsid w:val="64EA9CF2"/>
    <w:rsid w:val="64FA2587"/>
    <w:rsid w:val="6551F82A"/>
    <w:rsid w:val="6555BDD8"/>
    <w:rsid w:val="65AAD2D4"/>
    <w:rsid w:val="65ACE00C"/>
    <w:rsid w:val="65F62FD2"/>
    <w:rsid w:val="6610EBB1"/>
    <w:rsid w:val="666DC56F"/>
    <w:rsid w:val="670F1F13"/>
    <w:rsid w:val="672BDAE5"/>
    <w:rsid w:val="67589E33"/>
    <w:rsid w:val="67FB6F3A"/>
    <w:rsid w:val="68914F29"/>
    <w:rsid w:val="68AD495D"/>
    <w:rsid w:val="695EF75A"/>
    <w:rsid w:val="69A0F1E1"/>
    <w:rsid w:val="69A42A9A"/>
    <w:rsid w:val="69FAA401"/>
    <w:rsid w:val="6A6E7D8A"/>
    <w:rsid w:val="6A9DEA20"/>
    <w:rsid w:val="6B499351"/>
    <w:rsid w:val="6B724314"/>
    <w:rsid w:val="6B91DDCE"/>
    <w:rsid w:val="6BE3D23A"/>
    <w:rsid w:val="6C58792B"/>
    <w:rsid w:val="6E512E95"/>
    <w:rsid w:val="6E5799CD"/>
    <w:rsid w:val="6E57A6B8"/>
    <w:rsid w:val="6EE1AACD"/>
    <w:rsid w:val="70647025"/>
    <w:rsid w:val="709AB980"/>
    <w:rsid w:val="7222CFCA"/>
    <w:rsid w:val="723F9568"/>
    <w:rsid w:val="72DFC104"/>
    <w:rsid w:val="73E26918"/>
    <w:rsid w:val="74392DCC"/>
    <w:rsid w:val="7455B030"/>
    <w:rsid w:val="7634D666"/>
    <w:rsid w:val="764C7E67"/>
    <w:rsid w:val="7698434D"/>
    <w:rsid w:val="77317FEA"/>
    <w:rsid w:val="780D67F8"/>
    <w:rsid w:val="78F3EC4A"/>
    <w:rsid w:val="794247DD"/>
    <w:rsid w:val="7A2EF208"/>
    <w:rsid w:val="7A47C39B"/>
    <w:rsid w:val="7A7CC99F"/>
    <w:rsid w:val="7A86320E"/>
    <w:rsid w:val="7AE1598E"/>
    <w:rsid w:val="7AF24633"/>
    <w:rsid w:val="7B193E07"/>
    <w:rsid w:val="7B729DEA"/>
    <w:rsid w:val="7D020C2B"/>
    <w:rsid w:val="7D6312E5"/>
    <w:rsid w:val="7E376F0E"/>
    <w:rsid w:val="7E98A1F3"/>
    <w:rsid w:val="7EFE4118"/>
    <w:rsid w:val="7F6147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B384"/>
  <w15:chartTrackingRefBased/>
  <w15:docId w15:val="{CF56BCD4-B5BC-45FF-B8F3-7671BC2A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0C5"/>
    <w:rPr>
      <w:rFonts w:eastAsiaTheme="majorEastAsia" w:cstheme="majorBidi"/>
      <w:color w:val="272727" w:themeColor="text1" w:themeTint="D8"/>
    </w:rPr>
  </w:style>
  <w:style w:type="paragraph" w:styleId="Title">
    <w:name w:val="Title"/>
    <w:basedOn w:val="Normal"/>
    <w:next w:val="Normal"/>
    <w:link w:val="TitleChar"/>
    <w:uiPriority w:val="10"/>
    <w:qFormat/>
    <w:rsid w:val="00232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0C5"/>
    <w:pPr>
      <w:spacing w:before="160"/>
      <w:jc w:val="center"/>
    </w:pPr>
    <w:rPr>
      <w:i/>
      <w:iCs/>
      <w:color w:val="404040" w:themeColor="text1" w:themeTint="BF"/>
    </w:rPr>
  </w:style>
  <w:style w:type="character" w:customStyle="1" w:styleId="QuoteChar">
    <w:name w:val="Quote Char"/>
    <w:basedOn w:val="DefaultParagraphFont"/>
    <w:link w:val="Quote"/>
    <w:uiPriority w:val="29"/>
    <w:rsid w:val="002320C5"/>
    <w:rPr>
      <w:i/>
      <w:iCs/>
      <w:color w:val="404040" w:themeColor="text1" w:themeTint="BF"/>
    </w:rPr>
  </w:style>
  <w:style w:type="paragraph" w:styleId="ListParagraph">
    <w:name w:val="List Paragraph"/>
    <w:aliases w:val="Mummuga loetelu,Colorful List - Accent 11,Loendi l›ik,List Paragraph1,Table of contents numbered,Normaalne kehatekst,Heading 1 Hidden"/>
    <w:basedOn w:val="Normal"/>
    <w:link w:val="ListParagraphChar"/>
    <w:uiPriority w:val="34"/>
    <w:qFormat/>
    <w:rsid w:val="002320C5"/>
    <w:pPr>
      <w:ind w:left="720"/>
      <w:contextualSpacing/>
    </w:pPr>
  </w:style>
  <w:style w:type="character" w:styleId="IntenseEmphasis">
    <w:name w:val="Intense Emphasis"/>
    <w:basedOn w:val="DefaultParagraphFont"/>
    <w:uiPriority w:val="21"/>
    <w:qFormat/>
    <w:rsid w:val="002320C5"/>
    <w:rPr>
      <w:i/>
      <w:iCs/>
      <w:color w:val="0F4761" w:themeColor="accent1" w:themeShade="BF"/>
    </w:rPr>
  </w:style>
  <w:style w:type="paragraph" w:styleId="IntenseQuote">
    <w:name w:val="Intense Quote"/>
    <w:basedOn w:val="Normal"/>
    <w:next w:val="Normal"/>
    <w:link w:val="IntenseQuoteChar"/>
    <w:uiPriority w:val="30"/>
    <w:qFormat/>
    <w:rsid w:val="00232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0C5"/>
    <w:rPr>
      <w:i/>
      <w:iCs/>
      <w:color w:val="0F4761" w:themeColor="accent1" w:themeShade="BF"/>
    </w:rPr>
  </w:style>
  <w:style w:type="character" w:styleId="IntenseReference">
    <w:name w:val="Intense Reference"/>
    <w:basedOn w:val="DefaultParagraphFont"/>
    <w:uiPriority w:val="32"/>
    <w:qFormat/>
    <w:rsid w:val="002320C5"/>
    <w:rPr>
      <w:b/>
      <w:bCs/>
      <w:smallCaps/>
      <w:color w:val="0F4761" w:themeColor="accent1" w:themeShade="BF"/>
      <w:spacing w:val="5"/>
    </w:rPr>
  </w:style>
  <w:style w:type="paragraph" w:styleId="Header">
    <w:name w:val="header"/>
    <w:basedOn w:val="Normal"/>
    <w:link w:val="HeaderChar"/>
    <w:uiPriority w:val="99"/>
    <w:unhideWhenUsed/>
    <w:rsid w:val="00232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0C5"/>
  </w:style>
  <w:style w:type="paragraph" w:styleId="Footer">
    <w:name w:val="footer"/>
    <w:basedOn w:val="Normal"/>
    <w:link w:val="FooterChar"/>
    <w:uiPriority w:val="99"/>
    <w:unhideWhenUsed/>
    <w:rsid w:val="00232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0C5"/>
  </w:style>
  <w:style w:type="character" w:customStyle="1" w:styleId="ListParagraphChar">
    <w:name w:val="List Paragraph Char"/>
    <w:aliases w:val="Mummuga loetelu Char,Colorful List - Accent 11 Char,Loendi l›ik Char,List Paragraph1 Char,Table of contents numbered Char,Normaalne kehatekst Char,Heading 1 Hidden Char"/>
    <w:basedOn w:val="DefaultParagraphFont"/>
    <w:link w:val="ListParagraph"/>
    <w:uiPriority w:val="34"/>
    <w:qFormat/>
    <w:locked/>
    <w:rsid w:val="00AD6480"/>
  </w:style>
  <w:style w:type="character" w:styleId="Hyperlink">
    <w:name w:val="Hyperlink"/>
    <w:basedOn w:val="DefaultParagraphFont"/>
    <w:uiPriority w:val="99"/>
    <w:unhideWhenUsed/>
    <w:rsid w:val="00A67AB0"/>
    <w:rPr>
      <w:color w:val="467886" w:themeColor="hyperlink"/>
      <w:u w:val="single"/>
    </w:rPr>
  </w:style>
  <w:style w:type="character" w:styleId="CommentReference">
    <w:name w:val="annotation reference"/>
    <w:basedOn w:val="DefaultParagraphFont"/>
    <w:uiPriority w:val="99"/>
    <w:semiHidden/>
    <w:unhideWhenUsed/>
    <w:rsid w:val="00A67AB0"/>
    <w:rPr>
      <w:sz w:val="16"/>
      <w:szCs w:val="16"/>
    </w:rPr>
  </w:style>
  <w:style w:type="paragraph" w:styleId="CommentText">
    <w:name w:val="annotation text"/>
    <w:basedOn w:val="Normal"/>
    <w:link w:val="CommentTextChar"/>
    <w:uiPriority w:val="99"/>
    <w:unhideWhenUsed/>
    <w:rsid w:val="00A67AB0"/>
    <w:pPr>
      <w:spacing w:line="240" w:lineRule="auto"/>
    </w:pPr>
    <w:rPr>
      <w:sz w:val="20"/>
      <w:szCs w:val="20"/>
    </w:rPr>
  </w:style>
  <w:style w:type="character" w:customStyle="1" w:styleId="CommentTextChar">
    <w:name w:val="Comment Text Char"/>
    <w:basedOn w:val="DefaultParagraphFont"/>
    <w:link w:val="CommentText"/>
    <w:uiPriority w:val="99"/>
    <w:rsid w:val="00A67AB0"/>
    <w:rPr>
      <w:sz w:val="20"/>
      <w:szCs w:val="20"/>
    </w:rPr>
  </w:style>
  <w:style w:type="character" w:styleId="FollowedHyperlink">
    <w:name w:val="FollowedHyperlink"/>
    <w:basedOn w:val="DefaultParagraphFont"/>
    <w:uiPriority w:val="99"/>
    <w:semiHidden/>
    <w:unhideWhenUsed/>
    <w:rsid w:val="000F67AD"/>
    <w:rPr>
      <w:color w:val="96607D" w:themeColor="followedHyperlink"/>
      <w:u w:val="single"/>
    </w:rPr>
  </w:style>
  <w:style w:type="table" w:styleId="TableGrid">
    <w:name w:val="Table Grid"/>
    <w:basedOn w:val="TableNormal"/>
    <w:uiPriority w:val="39"/>
    <w:rsid w:val="00AD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5084"/>
    <w:rPr>
      <w:color w:val="605E5C"/>
      <w:shd w:val="clear" w:color="auto" w:fill="E1DFDD"/>
    </w:rPr>
  </w:style>
  <w:style w:type="paragraph" w:styleId="Revision">
    <w:name w:val="Revision"/>
    <w:hidden/>
    <w:uiPriority w:val="99"/>
    <w:semiHidden/>
    <w:rsid w:val="00D010DB"/>
    <w:pPr>
      <w:spacing w:after="0" w:line="240" w:lineRule="auto"/>
    </w:pPr>
  </w:style>
  <w:style w:type="paragraph" w:styleId="CommentSubject">
    <w:name w:val="annotation subject"/>
    <w:basedOn w:val="CommentText"/>
    <w:next w:val="CommentText"/>
    <w:link w:val="CommentSubjectChar"/>
    <w:uiPriority w:val="99"/>
    <w:semiHidden/>
    <w:unhideWhenUsed/>
    <w:rsid w:val="00511E75"/>
    <w:rPr>
      <w:b/>
      <w:bCs/>
    </w:rPr>
  </w:style>
  <w:style w:type="character" w:customStyle="1" w:styleId="CommentSubjectChar">
    <w:name w:val="Comment Subject Char"/>
    <w:basedOn w:val="CommentTextChar"/>
    <w:link w:val="CommentSubject"/>
    <w:uiPriority w:val="99"/>
    <w:semiHidden/>
    <w:rsid w:val="00511E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Pirgop@integratsioon.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na.Pirgop@integratsioon.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D0AB4-D156-41BB-8C43-3A50DFC1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1035</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Hozjaitsikova</dc:creator>
  <cp:keywords/>
  <dc:description/>
  <cp:lastModifiedBy>Kristina Pirgop-Benton</cp:lastModifiedBy>
  <cp:revision>10</cp:revision>
  <cp:lastPrinted>2026-05-28T12:46:00Z</cp:lastPrinted>
  <dcterms:created xsi:type="dcterms:W3CDTF">2026-05-28T11:28:00Z</dcterms:created>
  <dcterms:modified xsi:type="dcterms:W3CDTF">2026-05-28T12:59:00Z</dcterms:modified>
</cp:coreProperties>
</file>