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3FC2C" w14:textId="77777777" w:rsidR="00C50C07" w:rsidRDefault="00C50C07" w:rsidP="00332DEB">
      <w:pPr>
        <w:spacing w:before="100" w:beforeAutospacing="1" w:after="100" w:afterAutospacing="1" w:line="240" w:lineRule="auto"/>
        <w:jc w:val="center"/>
        <w:outlineLvl w:val="0"/>
        <w:rPr>
          <w:rFonts w:ascii="Times New Roman" w:eastAsia="Times New Roman" w:hAnsi="Times New Roman" w:cs="Times New Roman"/>
          <w:b/>
          <w:bCs/>
          <w:kern w:val="36"/>
          <w:sz w:val="40"/>
          <w:szCs w:val="40"/>
          <w:lang w:eastAsia="et-EE"/>
          <w14:ligatures w14:val="none"/>
        </w:rPr>
      </w:pPr>
      <w:r w:rsidRPr="00C50C07">
        <w:rPr>
          <w:rFonts w:ascii="Times New Roman" w:eastAsia="Times New Roman" w:hAnsi="Times New Roman" w:cs="Times New Roman"/>
          <w:b/>
          <w:bCs/>
          <w:kern w:val="36"/>
          <w:sz w:val="40"/>
          <w:szCs w:val="40"/>
          <w:lang w:eastAsia="et-EE"/>
          <w14:ligatures w14:val="none"/>
        </w:rPr>
        <w:t>Küsimused ja vastused pakkumuskutse kohta</w:t>
      </w:r>
    </w:p>
    <w:p w14:paraId="431E167A" w14:textId="77777777" w:rsidR="00C50C07" w:rsidRPr="00C50C07" w:rsidRDefault="00C50C07" w:rsidP="00C50C07">
      <w:pPr>
        <w:spacing w:before="100" w:beforeAutospacing="1" w:after="100" w:afterAutospacing="1" w:line="240" w:lineRule="auto"/>
        <w:rPr>
          <w:rFonts w:ascii="Times New Roman" w:eastAsia="Times New Roman" w:hAnsi="Times New Roman" w:cs="Times New Roman"/>
          <w:color w:val="215E99" w:themeColor="text2" w:themeTint="BF"/>
          <w:kern w:val="0"/>
          <w:lang w:eastAsia="et-EE"/>
          <w14:ligatures w14:val="none"/>
        </w:rPr>
      </w:pPr>
      <w:r w:rsidRPr="00C50C07">
        <w:rPr>
          <w:rFonts w:ascii="Times New Roman" w:eastAsia="Times New Roman" w:hAnsi="Times New Roman" w:cs="Times New Roman"/>
          <w:b/>
          <w:bCs/>
          <w:color w:val="215E99" w:themeColor="text2" w:themeTint="BF"/>
          <w:kern w:val="0"/>
          <w:lang w:eastAsia="et-EE"/>
          <w14:ligatures w14:val="none"/>
        </w:rPr>
        <w:t>1. Kas tehtud töö võib olla pigem ka kampaania? Kuna trükiseid noortele just väga ei tehta, siis võime ehk tuua välja muid töid, mida oleme noortele teinud?</w:t>
      </w:r>
    </w:p>
    <w:p w14:paraId="74510EC6" w14:textId="77777777" w:rsidR="00C50C07" w:rsidRPr="00C50C07" w:rsidRDefault="00C50C07" w:rsidP="00C50C07">
      <w:pPr>
        <w:spacing w:before="100" w:beforeAutospacing="1" w:after="100" w:afterAutospacing="1" w:line="240" w:lineRule="auto"/>
        <w:rPr>
          <w:rFonts w:ascii="Times New Roman" w:eastAsia="Times New Roman" w:hAnsi="Times New Roman" w:cs="Times New Roman"/>
          <w:kern w:val="0"/>
          <w:lang w:eastAsia="et-EE"/>
          <w14:ligatures w14:val="none"/>
        </w:rPr>
      </w:pPr>
      <w:r w:rsidRPr="00C50C07">
        <w:rPr>
          <w:rFonts w:ascii="Times New Roman" w:eastAsia="Times New Roman" w:hAnsi="Times New Roman" w:cs="Times New Roman"/>
          <w:kern w:val="0"/>
          <w:lang w:eastAsia="et-EE"/>
          <w14:ligatures w14:val="none"/>
        </w:rPr>
        <w:t>Jah. Tehtud töö võib olla ka kampaania, eeldusel et see on suunatud sama sihtrühma (noored) kõnetamisele ning võimaldab hinnata pakkuja visuaalset lähenemist ja loovlahendusi noortele suunatud kommunikatsioonis.</w:t>
      </w:r>
    </w:p>
    <w:p w14:paraId="6A0C1B94" w14:textId="77777777" w:rsidR="00C50C07" w:rsidRPr="00C50C07" w:rsidRDefault="00C50C07" w:rsidP="00C50C07">
      <w:pPr>
        <w:spacing w:before="100" w:beforeAutospacing="1" w:after="100" w:afterAutospacing="1" w:line="240" w:lineRule="auto"/>
        <w:rPr>
          <w:rFonts w:ascii="Times New Roman" w:eastAsia="Times New Roman" w:hAnsi="Times New Roman" w:cs="Times New Roman"/>
          <w:color w:val="215E99" w:themeColor="text2" w:themeTint="BF"/>
          <w:kern w:val="0"/>
          <w:lang w:eastAsia="et-EE"/>
          <w14:ligatures w14:val="none"/>
        </w:rPr>
      </w:pPr>
      <w:r w:rsidRPr="00C50C07">
        <w:rPr>
          <w:rFonts w:ascii="Times New Roman" w:eastAsia="Times New Roman" w:hAnsi="Times New Roman" w:cs="Times New Roman"/>
          <w:b/>
          <w:bCs/>
          <w:color w:val="215E99" w:themeColor="text2" w:themeTint="BF"/>
          <w:kern w:val="0"/>
          <w:lang w:eastAsia="et-EE"/>
          <w14:ligatures w14:val="none"/>
        </w:rPr>
        <w:t>2. Mille järgi hinnatakse pakkumusi, kui küsitakse eraldi hinnad nii 500 tk kui ka 1000 tk trükise kohta?</w:t>
      </w:r>
    </w:p>
    <w:p w14:paraId="06E9B559" w14:textId="77BD6498" w:rsidR="00C50C07" w:rsidRPr="00C50C07" w:rsidRDefault="00C50C07" w:rsidP="00C50C07">
      <w:pPr>
        <w:spacing w:before="100" w:beforeAutospacing="1" w:after="100" w:afterAutospacing="1" w:line="240" w:lineRule="auto"/>
        <w:rPr>
          <w:rFonts w:ascii="Times New Roman" w:eastAsia="Times New Roman" w:hAnsi="Times New Roman" w:cs="Times New Roman"/>
          <w:kern w:val="0"/>
          <w:lang w:eastAsia="et-EE"/>
          <w14:ligatures w14:val="none"/>
        </w:rPr>
      </w:pPr>
      <w:r w:rsidRPr="00C50C07">
        <w:rPr>
          <w:rFonts w:ascii="Times New Roman" w:eastAsia="Times New Roman" w:hAnsi="Times New Roman" w:cs="Times New Roman"/>
          <w:kern w:val="0"/>
          <w:lang w:eastAsia="et-EE"/>
          <w14:ligatures w14:val="none"/>
        </w:rPr>
        <w:t xml:space="preserve">Hindamisel võetakse aluseks </w:t>
      </w:r>
      <w:r w:rsidRPr="00C50C07">
        <w:rPr>
          <w:rFonts w:ascii="Times New Roman" w:eastAsia="Times New Roman" w:hAnsi="Times New Roman" w:cs="Times New Roman"/>
          <w:b/>
          <w:bCs/>
          <w:kern w:val="0"/>
          <w:lang w:eastAsia="et-EE"/>
          <w14:ligatures w14:val="none"/>
        </w:rPr>
        <w:t>1000 tk kogumaksumus ilma käibemaksuta</w:t>
      </w:r>
      <w:r w:rsidRPr="00C50C07">
        <w:rPr>
          <w:rFonts w:ascii="Times New Roman" w:eastAsia="Times New Roman" w:hAnsi="Times New Roman" w:cs="Times New Roman"/>
          <w:kern w:val="0"/>
          <w:lang w:eastAsia="et-EE"/>
          <w14:ligatures w14:val="none"/>
        </w:rPr>
        <w:t>, kuna see kajastab maksimaalset planeeritavat tellimismahtu ning tagab pakkumuste ühtse ja võrreldava hindamise.</w:t>
      </w:r>
      <w:r w:rsidR="00332DEB">
        <w:rPr>
          <w:rFonts w:ascii="Times New Roman" w:eastAsia="Times New Roman" w:hAnsi="Times New Roman" w:cs="Times New Roman"/>
          <w:kern w:val="0"/>
          <w:lang w:eastAsia="et-EE"/>
          <w14:ligatures w14:val="none"/>
        </w:rPr>
        <w:t xml:space="preserve"> </w:t>
      </w:r>
      <w:r w:rsidRPr="00C50C07">
        <w:rPr>
          <w:rFonts w:ascii="Times New Roman" w:eastAsia="Times New Roman" w:hAnsi="Times New Roman" w:cs="Times New Roman"/>
          <w:kern w:val="0"/>
          <w:lang w:eastAsia="et-EE"/>
          <w14:ligatures w14:val="none"/>
        </w:rPr>
        <w:t>500 tk maksumus esitatakse informatiivse hinnana ning seda ei kasutata hindamispunktide arvutamisel.</w:t>
      </w:r>
    </w:p>
    <w:p w14:paraId="25744262" w14:textId="5135D681" w:rsidR="0074331A" w:rsidRPr="0074331A" w:rsidRDefault="0074331A" w:rsidP="0074331A">
      <w:pPr>
        <w:pStyle w:val="xmsonormal"/>
        <w:shd w:val="clear" w:color="auto" w:fill="FFFFFF"/>
        <w:spacing w:before="0" w:beforeAutospacing="0" w:after="0" w:afterAutospacing="0"/>
        <w:rPr>
          <w:b/>
          <w:bCs/>
          <w:color w:val="215E99" w:themeColor="text2" w:themeTint="BF"/>
        </w:rPr>
      </w:pPr>
      <w:r w:rsidRPr="0074331A">
        <w:rPr>
          <w:b/>
          <w:bCs/>
          <w:color w:val="215E99" w:themeColor="text2" w:themeTint="BF"/>
        </w:rPr>
        <w:t>3. 2023 olid portreefotod, kas nüüd samuti portreefotod või eelistate muid, elulisi fotosid, nt mis seotud intervjueeritava töö, eriala või kooliga?</w:t>
      </w:r>
    </w:p>
    <w:p w14:paraId="696E015F" w14:textId="77777777" w:rsidR="0074331A" w:rsidRDefault="0074331A" w:rsidP="0074331A">
      <w:pPr>
        <w:pStyle w:val="xmsonormal"/>
        <w:shd w:val="clear" w:color="auto" w:fill="FFFFFF"/>
        <w:spacing w:before="0" w:beforeAutospacing="0" w:after="0" w:afterAutospacing="0"/>
        <w:rPr>
          <w:rFonts w:ascii="Aptos" w:hAnsi="Aptos"/>
          <w:color w:val="242424"/>
        </w:rPr>
      </w:pPr>
    </w:p>
    <w:p w14:paraId="2EAF8308" w14:textId="3E0D7F2F" w:rsidR="0074331A" w:rsidRDefault="0074331A" w:rsidP="0074331A">
      <w:pPr>
        <w:pStyle w:val="xelementtoproof"/>
        <w:shd w:val="clear" w:color="auto" w:fill="FFFFFF"/>
        <w:spacing w:before="0" w:beforeAutospacing="0" w:after="0" w:afterAutospacing="0"/>
        <w:rPr>
          <w:b/>
          <w:bCs/>
          <w:sz w:val="28"/>
          <w:szCs w:val="28"/>
          <w:bdr w:val="none" w:sz="0" w:space="0" w:color="auto" w:frame="1"/>
        </w:rPr>
      </w:pPr>
      <w:r>
        <w:t>Eelistame portree-stiilis fotosid, kuid lõplik fotode valik sõltub intervjueeritavate endi materjalist ning töö käigus selgub, milliseid pilte nad saavad ja soovivad jagada. Vajadusel võib kasutada ka elulisi fotosid (nt töö, õpingud või igapäevane keskkond), kui need toetavad loo sisu ja visuaalset narratiivi.</w:t>
      </w:r>
    </w:p>
    <w:p w14:paraId="0448854E" w14:textId="536DFBDB" w:rsidR="0074331A" w:rsidRPr="006C1BF4" w:rsidRDefault="0074331A" w:rsidP="00172DAB">
      <w:pPr>
        <w:pStyle w:val="xmsonormal"/>
        <w:shd w:val="clear" w:color="auto" w:fill="FFFFFF"/>
        <w:spacing w:before="240" w:beforeAutospacing="0" w:after="0" w:afterAutospacing="0"/>
        <w:rPr>
          <w:b/>
          <w:bCs/>
          <w:color w:val="215E99" w:themeColor="text2" w:themeTint="BF"/>
        </w:rPr>
      </w:pPr>
      <w:r w:rsidRPr="0074331A">
        <w:rPr>
          <w:b/>
          <w:bCs/>
          <w:color w:val="215E99" w:themeColor="text2" w:themeTint="BF"/>
        </w:rPr>
        <w:t>4.</w:t>
      </w:r>
      <w:r w:rsidR="00A72194">
        <w:rPr>
          <w:b/>
          <w:bCs/>
          <w:color w:val="215E99" w:themeColor="text2" w:themeTint="BF"/>
        </w:rPr>
        <w:t xml:space="preserve"> </w:t>
      </w:r>
      <w:r w:rsidRPr="0074331A">
        <w:rPr>
          <w:b/>
          <w:bCs/>
          <w:color w:val="215E99" w:themeColor="text2" w:themeTint="BF"/>
        </w:rPr>
        <w:t>Kuna tellija edastab 5 kontakti, siis kas kõik valdavad eesti keelt või mõni intervjuu võib toimuda nt inglise keeles?</w:t>
      </w:r>
      <w:r>
        <w:rPr>
          <w:b/>
          <w:bCs/>
          <w:color w:val="215E99" w:themeColor="text2" w:themeTint="BF"/>
        </w:rPr>
        <w:t xml:space="preserve"> </w:t>
      </w:r>
      <w:r w:rsidRPr="006C1BF4">
        <w:rPr>
          <w:b/>
          <w:bCs/>
          <w:color w:val="215E99" w:themeColor="text2" w:themeTint="BF"/>
        </w:rPr>
        <w:t>Sellega seoses, tõlge eesti-inglise, vajadusel inglise-eesti on hankija ülesanne?</w:t>
      </w:r>
    </w:p>
    <w:p w14:paraId="50880356" w14:textId="7B9A8368" w:rsidR="006C1BF4" w:rsidRDefault="006C1BF4" w:rsidP="00172DAB">
      <w:pPr>
        <w:pStyle w:val="Normaallaadveeb"/>
        <w:spacing w:before="240" w:beforeAutospacing="0"/>
      </w:pPr>
      <w:r>
        <w:t>Eeldus on, et kõik intervjuud</w:t>
      </w:r>
      <w:r w:rsidR="00B36576">
        <w:t>/küsitlus programmis osalemise kohta</w:t>
      </w:r>
      <w:r w:rsidR="00712243">
        <w:t xml:space="preserve"> </w:t>
      </w:r>
      <w:r>
        <w:t>viiakse läbi eesti või inglise keeles vastavalt intervjueeritava keeleoskusele Tõlke (eesti–inglise ja vajadusel inglise–eesti) ning keelelise ühtlustamise tagab töövõtja ning see kuulub töö kogumahu sisse.</w:t>
      </w:r>
    </w:p>
    <w:p w14:paraId="35680F63" w14:textId="1AF8B4EC" w:rsidR="0074331A" w:rsidRPr="00AB19A2" w:rsidRDefault="00AB19A2" w:rsidP="00172DAB">
      <w:pPr>
        <w:pStyle w:val="xmsonormal"/>
        <w:shd w:val="clear" w:color="auto" w:fill="FFFFFF"/>
        <w:spacing w:before="240" w:beforeAutospacing="0" w:after="0" w:afterAutospacing="0"/>
        <w:rPr>
          <w:b/>
          <w:bCs/>
          <w:color w:val="215E99" w:themeColor="text2" w:themeTint="BF"/>
        </w:rPr>
      </w:pPr>
      <w:r w:rsidRPr="00AB19A2">
        <w:rPr>
          <w:b/>
          <w:bCs/>
          <w:color w:val="215E99" w:themeColor="text2" w:themeTint="BF"/>
        </w:rPr>
        <w:t xml:space="preserve">5. </w:t>
      </w:r>
      <w:r w:rsidR="0074331A" w:rsidRPr="00AB19A2">
        <w:rPr>
          <w:b/>
          <w:bCs/>
          <w:color w:val="215E99" w:themeColor="text2" w:themeTint="BF"/>
        </w:rPr>
        <w:t>Kuidas jaguneb 16 lk + kaaned? Kui iga väliseestlase kohta 6 lauset eetsi ja inglise keeles + lingid, siis kas on plaanitud, et iga isiku kohta 1 lk või rohkem?</w:t>
      </w:r>
      <w:r w:rsidR="00172DAB">
        <w:rPr>
          <w:b/>
          <w:bCs/>
          <w:color w:val="215E99" w:themeColor="text2" w:themeTint="BF"/>
        </w:rPr>
        <w:t xml:space="preserve"> </w:t>
      </w:r>
      <w:r w:rsidR="0074331A" w:rsidRPr="00AB19A2">
        <w:rPr>
          <w:b/>
          <w:bCs/>
          <w:color w:val="215E99" w:themeColor="text2" w:themeTint="BF"/>
        </w:rPr>
        <w:t>Kui nt 2 lk, siis sisu osas veel täitmata 6 lk + kaaned.</w:t>
      </w:r>
      <w:r w:rsidR="00172DAB">
        <w:rPr>
          <w:b/>
          <w:bCs/>
          <w:color w:val="215E99" w:themeColor="text2" w:themeTint="BF"/>
        </w:rPr>
        <w:t xml:space="preserve"> </w:t>
      </w:r>
      <w:r w:rsidR="0074331A" w:rsidRPr="00AB19A2">
        <w:rPr>
          <w:b/>
          <w:bCs/>
          <w:color w:val="215E99" w:themeColor="text2" w:themeTint="BF"/>
        </w:rPr>
        <w:t>Kas olulised lingid ja programmide tekstid (eesti ja inglise keeles), mis haakuvad intervjueeritavatega edastab tellija?</w:t>
      </w:r>
    </w:p>
    <w:p w14:paraId="104CB61E" w14:textId="0F950778" w:rsidR="00EA19FA" w:rsidRDefault="00EA19FA" w:rsidP="00EA19FA">
      <w:pPr>
        <w:pStyle w:val="Normaallaadveeb"/>
      </w:pPr>
      <w:r>
        <w:t>16 lehekülje struktuur ei ole eelnevalt rangelt fikseeritud lehekülje lõikes, kuid orientiiriks on, et iga kogemuslugu võiks paikneda ligikaudu 1–2 leheküljel sõltuvalt kujunduslahendusest. Ülejäänud leheküljed on mõeldud sissejuhatuseks, praktiliseks infoks, visuaalseteks elementideks ning digilahenduse ja navigeerimise toetamiseks.</w:t>
      </w:r>
    </w:p>
    <w:p w14:paraId="69F3443C" w14:textId="77777777" w:rsidR="00EA19FA" w:rsidRDefault="00EA19FA" w:rsidP="00EA19FA">
      <w:pPr>
        <w:pStyle w:val="Normaallaadveeb"/>
      </w:pPr>
      <w:r>
        <w:t>Olulised lingid ja programmid, mis seonduvad intervjueeritavate lugudega, koostatakse töövõtja ja tellija koostöös. Tellija annab sisendi oluliste programmide ja allikate osas, töövõtja vastutab nende struktureerimise, keelelise vormistuse ja kujundusse integreerimise eest.</w:t>
      </w:r>
    </w:p>
    <w:p w14:paraId="74232918" w14:textId="38EFAB01" w:rsidR="0074331A" w:rsidRDefault="00A72194" w:rsidP="0074331A">
      <w:pPr>
        <w:pStyle w:val="xmsonormal"/>
        <w:shd w:val="clear" w:color="auto" w:fill="FFFFFF"/>
        <w:spacing w:before="0" w:beforeAutospacing="0" w:after="0" w:afterAutospacing="0"/>
        <w:rPr>
          <w:b/>
          <w:bCs/>
          <w:color w:val="215E99" w:themeColor="text2" w:themeTint="BF"/>
        </w:rPr>
      </w:pPr>
      <w:r>
        <w:rPr>
          <w:b/>
          <w:bCs/>
          <w:color w:val="215E99" w:themeColor="text2" w:themeTint="BF"/>
        </w:rPr>
        <w:t xml:space="preserve">6. </w:t>
      </w:r>
      <w:r w:rsidR="0074331A" w:rsidRPr="00AB19A2">
        <w:rPr>
          <w:b/>
          <w:bCs/>
          <w:color w:val="215E99" w:themeColor="text2" w:themeTint="BF"/>
        </w:rPr>
        <w:t>Kas on paika pandud ka eeldatav maksumus?</w:t>
      </w:r>
    </w:p>
    <w:p w14:paraId="35AA59BC" w14:textId="77777777" w:rsidR="00172DAB" w:rsidRPr="00AB19A2" w:rsidRDefault="00172DAB" w:rsidP="0074331A">
      <w:pPr>
        <w:pStyle w:val="xmsonormal"/>
        <w:shd w:val="clear" w:color="auto" w:fill="FFFFFF"/>
        <w:spacing w:before="0" w:beforeAutospacing="0" w:after="0" w:afterAutospacing="0"/>
        <w:rPr>
          <w:b/>
          <w:bCs/>
          <w:color w:val="215E99" w:themeColor="text2" w:themeTint="BF"/>
        </w:rPr>
      </w:pPr>
    </w:p>
    <w:p w14:paraId="31815E26" w14:textId="1C96775D" w:rsidR="0074331A" w:rsidRDefault="00AB19A2" w:rsidP="00157319">
      <w:pPr>
        <w:pStyle w:val="xelementtoproof"/>
        <w:shd w:val="clear" w:color="auto" w:fill="FFFFFF"/>
        <w:spacing w:before="0" w:beforeAutospacing="0" w:after="0" w:afterAutospacing="0"/>
      </w:pPr>
      <w:r>
        <w:t>Eeldatavat maksumuse vahemikku ei ole ette määratud – pakkumused esitatakse vabaturu põhiselt ning hinnatakse vastavalt sätestatud hindamiskriteeriumitele.</w:t>
      </w:r>
    </w:p>
    <w:p w14:paraId="71FC4ABB" w14:textId="4F467FB6" w:rsidR="00157319" w:rsidRDefault="00157319" w:rsidP="00157319">
      <w:pPr>
        <w:pStyle w:val="xmsonormal"/>
        <w:shd w:val="clear" w:color="auto" w:fill="FFFFFF"/>
        <w:spacing w:before="0" w:beforeAutospacing="0" w:after="0" w:afterAutospacing="0"/>
        <w:textAlignment w:val="baseline"/>
        <w:rPr>
          <w:rFonts w:ascii="Aptos" w:hAnsi="Aptos" w:cs="Segoe UI"/>
          <w:color w:val="242424"/>
        </w:rPr>
      </w:pPr>
    </w:p>
    <w:p w14:paraId="45D73759" w14:textId="52AD1A79" w:rsidR="002D413A" w:rsidRDefault="002D413A" w:rsidP="002D413A">
      <w:pPr>
        <w:pStyle w:val="xmsonormal"/>
        <w:shd w:val="clear" w:color="auto" w:fill="FFFFFF"/>
        <w:spacing w:before="0" w:beforeAutospacing="0" w:after="0" w:afterAutospacing="0"/>
        <w:rPr>
          <w:b/>
          <w:bCs/>
          <w:color w:val="215E99" w:themeColor="text2" w:themeTint="BF"/>
        </w:rPr>
      </w:pPr>
      <w:r w:rsidRPr="002D413A">
        <w:rPr>
          <w:b/>
          <w:bCs/>
          <w:color w:val="215E99" w:themeColor="text2" w:themeTint="BF"/>
        </w:rPr>
        <w:t>7.</w:t>
      </w:r>
      <w:r>
        <w:t xml:space="preserve"> </w:t>
      </w:r>
      <w:r w:rsidRPr="002D413A">
        <w:rPr>
          <w:b/>
          <w:bCs/>
          <w:color w:val="215E99" w:themeColor="text2" w:themeTint="BF"/>
        </w:rPr>
        <w:t>K</w:t>
      </w:r>
      <w:r w:rsidRPr="002D413A">
        <w:rPr>
          <w:b/>
          <w:bCs/>
          <w:color w:val="215E99" w:themeColor="text2" w:themeTint="BF"/>
        </w:rPr>
        <w:t xml:space="preserve">as ka sel aastal oleks digitaalne samaväärne ehk trükis on viidud ISSUU või </w:t>
      </w:r>
      <w:proofErr w:type="spellStart"/>
      <w:r w:rsidRPr="002D413A">
        <w:rPr>
          <w:b/>
          <w:bCs/>
          <w:color w:val="215E99" w:themeColor="text2" w:themeTint="BF"/>
        </w:rPr>
        <w:t>pdf</w:t>
      </w:r>
      <w:proofErr w:type="spellEnd"/>
      <w:r w:rsidRPr="002D413A">
        <w:rPr>
          <w:b/>
          <w:bCs/>
          <w:color w:val="215E99" w:themeColor="text2" w:themeTint="BF"/>
        </w:rPr>
        <w:t xml:space="preserve"> keskkonda?</w:t>
      </w:r>
    </w:p>
    <w:p w14:paraId="260730EB" w14:textId="77777777" w:rsidR="00FF199C" w:rsidRDefault="00FF199C" w:rsidP="002D413A">
      <w:pPr>
        <w:pStyle w:val="xmsonormal"/>
        <w:shd w:val="clear" w:color="auto" w:fill="FFFFFF"/>
        <w:spacing w:before="0" w:beforeAutospacing="0" w:after="0" w:afterAutospacing="0"/>
      </w:pPr>
    </w:p>
    <w:p w14:paraId="1C7CA36C" w14:textId="389422C8" w:rsidR="0062779F" w:rsidRDefault="0062779F" w:rsidP="002D413A">
      <w:pPr>
        <w:pStyle w:val="xmsonormal"/>
        <w:shd w:val="clear" w:color="auto" w:fill="FFFFFF"/>
        <w:spacing w:before="0" w:beforeAutospacing="0" w:after="0" w:afterAutospacing="0"/>
        <w:rPr>
          <w:rFonts w:ascii="Aptos" w:hAnsi="Aptos"/>
          <w:color w:val="242424"/>
        </w:rPr>
      </w:pPr>
      <w:r>
        <w:t xml:space="preserve">Pakkumuskutse p </w:t>
      </w:r>
      <w:r>
        <w:t>5.3</w:t>
      </w:r>
      <w:r>
        <w:t xml:space="preserve"> ütleb d</w:t>
      </w:r>
      <w:r>
        <w:t>igitaal</w:t>
      </w:r>
      <w:r>
        <w:t>s</w:t>
      </w:r>
      <w:r>
        <w:t>e lahendus</w:t>
      </w:r>
      <w:r>
        <w:t xml:space="preserve">e kohta, et  see </w:t>
      </w:r>
      <w:r>
        <w:t>peab sisaldama QR-koode, mis viivad digitaalsele versioonile ning kõik veebiversioonid ja PDF-id peavad sisaldama klikitavaid linke • veebiversioon peab olema kasutatav eraldiseisva infokanalina, kasutades olemasolevaid või standardseid veebiplatvorme (nt Issuu või sarnased avalikud lahendused) • lahendus peab toetama lihtsat jagatavust ja ligipääsetavust</w:t>
      </w:r>
    </w:p>
    <w:p w14:paraId="6C73270C" w14:textId="77CE775C" w:rsidR="002D413A" w:rsidRDefault="0062779F" w:rsidP="002D413A">
      <w:pPr>
        <w:pStyle w:val="xmsonormal"/>
        <w:shd w:val="clear" w:color="auto" w:fill="FFFFFF"/>
        <w:spacing w:before="0" w:beforeAutospacing="0" w:after="0" w:afterAutospacing="0"/>
        <w:rPr>
          <w:rFonts w:ascii="Aptos" w:hAnsi="Aptos"/>
          <w:color w:val="242424"/>
        </w:rPr>
      </w:pPr>
      <w:r>
        <w:t>Seega j</w:t>
      </w:r>
      <w:r w:rsidR="000D2E26">
        <w:t xml:space="preserve">ah, sel korral on ette nähtud digitaalne samaväärne lahendus. Trükise sisu peab olema kättesaadav PDF-versioonina ning </w:t>
      </w:r>
      <w:r w:rsidR="001C2C34">
        <w:t>peab olema kasutatav</w:t>
      </w:r>
      <w:r w:rsidR="000D2E26">
        <w:t xml:space="preserve"> ka interaktiivsel platvormil (nt Issuu või sarnane</w:t>
      </w:r>
      <w:r w:rsidR="00B70E61">
        <w:t>),</w:t>
      </w:r>
      <w:r w:rsidR="000D2E26">
        <w:t xml:space="preserve"> et tagada lihtne jaga</w:t>
      </w:r>
      <w:r w:rsidR="00B70E61">
        <w:t>mine</w:t>
      </w:r>
      <w:r w:rsidR="000D2E26">
        <w:t xml:space="preserve"> ja ligipääsetavus.</w:t>
      </w:r>
      <w:r w:rsidR="001C2C34">
        <w:t xml:space="preserve"> </w:t>
      </w:r>
    </w:p>
    <w:p w14:paraId="2D59EC89" w14:textId="77777777" w:rsidR="001C2C34" w:rsidRDefault="001C2C34" w:rsidP="00C20CDE">
      <w:pPr>
        <w:pStyle w:val="xli1"/>
        <w:shd w:val="clear" w:color="auto" w:fill="FFFFFF"/>
        <w:spacing w:before="0" w:beforeAutospacing="0" w:after="0" w:afterAutospacing="0"/>
        <w:rPr>
          <w:b/>
          <w:bCs/>
          <w:color w:val="215E99" w:themeColor="text2" w:themeTint="BF"/>
        </w:rPr>
      </w:pPr>
    </w:p>
    <w:p w14:paraId="6396212A" w14:textId="7A79CA7C" w:rsidR="00C20CDE" w:rsidRDefault="00C20CDE" w:rsidP="00C20CDE">
      <w:pPr>
        <w:pStyle w:val="xli1"/>
        <w:shd w:val="clear" w:color="auto" w:fill="FFFFFF"/>
        <w:spacing w:before="0" w:beforeAutospacing="0" w:after="0" w:afterAutospacing="0"/>
        <w:rPr>
          <w:b/>
          <w:bCs/>
          <w:color w:val="215E99" w:themeColor="text2" w:themeTint="BF"/>
        </w:rPr>
      </w:pPr>
      <w:r w:rsidRPr="0065307A">
        <w:rPr>
          <w:b/>
          <w:bCs/>
          <w:color w:val="215E99" w:themeColor="text2" w:themeTint="BF"/>
        </w:rPr>
        <w:t xml:space="preserve">8. </w:t>
      </w:r>
      <w:r w:rsidRPr="0065307A">
        <w:rPr>
          <w:b/>
          <w:bCs/>
          <w:color w:val="215E99" w:themeColor="text2" w:themeTint="BF"/>
        </w:rPr>
        <w:t>Pakkumuskutses on kirjas, et veebiversioon peab olema kasutatav eraldiseisva infokanalina, kasutades olemasolevaid või standardseid veebiplatvorme (nt Issuu või sarnased avalikud lahendused). Kas interaktiivne lahendus võib olla ka trükiversiooni põhjal genereeritud veebileht (onepager), mis tagab maksimaalse kasutusmugavuse (st, ongi sama hästi või isegi paremini loetav telefonis kui käes hoides)? Sellega kaasneb küll suurem töömaht, kuid see aitab kindlustada sihtrühma arvestades parema kasutuskogemuse ja suurema kasutajate arvu. Kas selline eraldiseisev onepager oleks võimalik alamdomeeni kaudu siduda integratsioon.ee lehega?</w:t>
      </w:r>
    </w:p>
    <w:p w14:paraId="32F1BF39" w14:textId="77777777" w:rsidR="00B70E61" w:rsidRPr="0065307A" w:rsidRDefault="00B70E61" w:rsidP="00C20CDE">
      <w:pPr>
        <w:pStyle w:val="xli1"/>
        <w:shd w:val="clear" w:color="auto" w:fill="FFFFFF"/>
        <w:spacing w:before="0" w:beforeAutospacing="0" w:after="0" w:afterAutospacing="0"/>
        <w:rPr>
          <w:b/>
          <w:bCs/>
          <w:color w:val="215E99" w:themeColor="text2" w:themeTint="BF"/>
        </w:rPr>
      </w:pPr>
    </w:p>
    <w:p w14:paraId="289B40E0" w14:textId="5DC108E5" w:rsidR="0062779F" w:rsidRPr="00B70E61" w:rsidRDefault="00903BAB" w:rsidP="00FF199C">
      <w:pPr>
        <w:spacing w:line="240" w:lineRule="auto"/>
        <w:rPr>
          <w:rFonts w:ascii="Times New Roman" w:eastAsia="Times New Roman" w:hAnsi="Times New Roman" w:cs="Times New Roman"/>
          <w:kern w:val="0"/>
          <w:lang w:eastAsia="et-EE"/>
          <w14:ligatures w14:val="none"/>
        </w:rPr>
      </w:pPr>
      <w:r w:rsidRPr="00903BAB">
        <w:rPr>
          <w:rFonts w:ascii="Times New Roman" w:eastAsia="Times New Roman" w:hAnsi="Times New Roman" w:cs="Times New Roman"/>
          <w:kern w:val="0"/>
          <w:lang w:eastAsia="et-EE"/>
          <w14:ligatures w14:val="none"/>
        </w:rPr>
        <w:t>Interaktiivne veebilahendus võib olla ka trükiversiooni põhjal loodud eraldiseisev veebileht (onepager), eeldusel et see toimib iseseisva</w:t>
      </w:r>
      <w:r>
        <w:rPr>
          <w:rFonts w:ascii="Times New Roman" w:eastAsia="Times New Roman" w:hAnsi="Times New Roman" w:cs="Times New Roman"/>
          <w:kern w:val="0"/>
          <w:lang w:eastAsia="et-EE"/>
          <w14:ligatures w14:val="none"/>
        </w:rPr>
        <w:t>lt</w:t>
      </w:r>
      <w:r w:rsidRPr="00903BAB">
        <w:rPr>
          <w:rFonts w:ascii="Times New Roman" w:eastAsia="Times New Roman" w:hAnsi="Times New Roman" w:cs="Times New Roman"/>
          <w:kern w:val="0"/>
          <w:lang w:eastAsia="et-EE"/>
          <w14:ligatures w14:val="none"/>
        </w:rPr>
        <w:t xml:space="preserve"> infokanali</w:t>
      </w:r>
      <w:r>
        <w:rPr>
          <w:rFonts w:ascii="Times New Roman" w:eastAsia="Times New Roman" w:hAnsi="Times New Roman" w:cs="Times New Roman"/>
          <w:kern w:val="0"/>
          <w:lang w:eastAsia="et-EE"/>
          <w14:ligatures w14:val="none"/>
        </w:rPr>
        <w:t>s</w:t>
      </w:r>
      <w:r w:rsidRPr="00903BAB">
        <w:rPr>
          <w:rFonts w:ascii="Times New Roman" w:eastAsia="Times New Roman" w:hAnsi="Times New Roman" w:cs="Times New Roman"/>
          <w:kern w:val="0"/>
          <w:lang w:eastAsia="et-EE"/>
          <w14:ligatures w14:val="none"/>
        </w:rPr>
        <w:t xml:space="preserve">, on mobiilisõbralik ning lihtsasti jagatav. Selline lahendus on lubatud ning võib olla tehniliselt seotud </w:t>
      </w:r>
      <w:r w:rsidR="00B70E61" w:rsidRPr="00B70E61">
        <w:rPr>
          <w:rFonts w:ascii="Times New Roman" w:eastAsia="Times New Roman" w:hAnsi="Times New Roman" w:cs="Times New Roman"/>
          <w:kern w:val="0"/>
          <w:lang w:eastAsia="et-EE"/>
          <w14:ligatures w14:val="none"/>
        </w:rPr>
        <w:t>tellija veebid</w:t>
      </w:r>
      <w:r w:rsidR="00B70E61" w:rsidRPr="00B70E61">
        <w:rPr>
          <w:rFonts w:ascii="Times New Roman" w:eastAsia="Times New Roman" w:hAnsi="Times New Roman" w:cs="Times New Roman"/>
          <w:kern w:val="0"/>
          <w:lang w:eastAsia="et-EE"/>
          <w14:ligatures w14:val="none"/>
        </w:rPr>
        <w:t xml:space="preserve">ega. </w:t>
      </w:r>
      <w:r w:rsidRPr="00903BAB">
        <w:rPr>
          <w:rFonts w:ascii="Times New Roman" w:eastAsia="Times New Roman" w:hAnsi="Times New Roman" w:cs="Times New Roman"/>
          <w:kern w:val="0"/>
          <w:lang w:eastAsia="et-EE"/>
          <w14:ligatures w14:val="none"/>
        </w:rPr>
        <w:t>Täpsem tehniline lahendus lepitakse kokku töö</w:t>
      </w:r>
      <w:r w:rsidR="00B70E61">
        <w:rPr>
          <w:rFonts w:ascii="Times New Roman" w:eastAsia="Times New Roman" w:hAnsi="Times New Roman" w:cs="Times New Roman"/>
          <w:kern w:val="0"/>
          <w:lang w:eastAsia="et-EE"/>
          <w14:ligatures w14:val="none"/>
        </w:rPr>
        <w:t>perioodi alguses</w:t>
      </w:r>
      <w:r w:rsidRPr="00B70E61">
        <w:rPr>
          <w:rFonts w:ascii="Times New Roman" w:eastAsia="Times New Roman" w:hAnsi="Times New Roman" w:cs="Times New Roman"/>
          <w:kern w:val="0"/>
          <w:lang w:eastAsia="et-EE"/>
          <w14:ligatures w14:val="none"/>
        </w:rPr>
        <w:t>.</w:t>
      </w:r>
    </w:p>
    <w:p w14:paraId="0DDB12E2" w14:textId="77777777" w:rsidR="002117AA" w:rsidRDefault="007C39EB" w:rsidP="00B70E61">
      <w:pPr>
        <w:spacing w:after="0"/>
        <w:rPr>
          <w:rFonts w:ascii="Times New Roman" w:eastAsia="Times New Roman" w:hAnsi="Times New Roman" w:cs="Times New Roman"/>
          <w:b/>
          <w:bCs/>
          <w:color w:val="215E99" w:themeColor="text2" w:themeTint="BF"/>
          <w:kern w:val="0"/>
          <w:lang w:eastAsia="et-EE"/>
          <w14:ligatures w14:val="none"/>
        </w:rPr>
      </w:pPr>
      <w:r>
        <w:rPr>
          <w:rFonts w:ascii="Times New Roman" w:eastAsia="Times New Roman" w:hAnsi="Times New Roman" w:cs="Times New Roman"/>
          <w:b/>
          <w:bCs/>
          <w:color w:val="215E99" w:themeColor="text2" w:themeTint="BF"/>
          <w:kern w:val="0"/>
          <w:lang w:eastAsia="et-EE"/>
          <w14:ligatures w14:val="none"/>
        </w:rPr>
        <w:t>9.</w:t>
      </w:r>
      <w:r w:rsidR="002117AA">
        <w:rPr>
          <w:rFonts w:ascii="Times New Roman" w:eastAsia="Times New Roman" w:hAnsi="Times New Roman" w:cs="Times New Roman"/>
          <w:b/>
          <w:bCs/>
          <w:color w:val="215E99" w:themeColor="text2" w:themeTint="BF"/>
          <w:kern w:val="0"/>
          <w:lang w:eastAsia="et-EE"/>
          <w14:ligatures w14:val="none"/>
        </w:rPr>
        <w:t xml:space="preserve"> </w:t>
      </w:r>
      <w:r w:rsidR="002117AA" w:rsidRPr="00E1009A">
        <w:rPr>
          <w:rFonts w:ascii="Times New Roman" w:eastAsia="Times New Roman" w:hAnsi="Times New Roman" w:cs="Times New Roman"/>
          <w:b/>
          <w:bCs/>
          <w:color w:val="215E99" w:themeColor="text2" w:themeTint="BF"/>
          <w:kern w:val="0"/>
          <w:lang w:eastAsia="et-EE"/>
          <w14:ligatures w14:val="none"/>
        </w:rPr>
        <w:t>Pakkumuskutses on kirjas, et trükilahendus peab olema võimalusel keskkonnasõbralik ning eelistatud on jätkusuutlikud ja looduslähedased materjalid ja tootmislahendused. Keskkonnasõbralikud trükilahendused on üldjuhul tavalahendustest kallimad. Kas selle tingimuse täitmist hinnatakse visiooni ja kontseptsiooni all või mitte?</w:t>
      </w:r>
    </w:p>
    <w:p w14:paraId="7AD28B52" w14:textId="77777777" w:rsidR="00B70E61" w:rsidRDefault="00B70E61" w:rsidP="00B70E61">
      <w:pPr>
        <w:pStyle w:val="Normaallaadveeb"/>
      </w:pPr>
      <w:r>
        <w:t>Keskkonnasõbralikkuse nõue ei ole eraldiseisev hindamiskriteerium, vaid seda arvestatakse visiooni ja kontseptsiooni hindamise koosseisus (maksimaalselt 5 punkti 30-st). Pakkujatelt oodatakse lühikirjeldust oma lähenemisest jätkusuutlike lahenduste rakendamisele kogu projekti elluviimise ulatuses, sh materjalide valik, tootmisprotsess, trükise pakendamine ja transport.</w:t>
      </w:r>
    </w:p>
    <w:p w14:paraId="17B5190C" w14:textId="746D3F34" w:rsidR="002008B9" w:rsidRDefault="002008B9" w:rsidP="00B70E61">
      <w:pPr>
        <w:spacing w:after="0"/>
        <w:rPr>
          <w:rFonts w:ascii="Times New Roman" w:eastAsia="Times New Roman" w:hAnsi="Times New Roman" w:cs="Times New Roman"/>
          <w:b/>
          <w:bCs/>
          <w:color w:val="215E99" w:themeColor="text2" w:themeTint="BF"/>
          <w:kern w:val="0"/>
          <w:lang w:eastAsia="et-EE"/>
          <w14:ligatures w14:val="none"/>
        </w:rPr>
      </w:pPr>
      <w:r w:rsidRPr="002008B9">
        <w:rPr>
          <w:rFonts w:ascii="Times New Roman" w:eastAsia="Times New Roman" w:hAnsi="Times New Roman" w:cs="Times New Roman"/>
          <w:b/>
          <w:bCs/>
          <w:color w:val="215E99" w:themeColor="text2" w:themeTint="BF"/>
          <w:kern w:val="0"/>
          <w:lang w:eastAsia="et-EE"/>
          <w14:ligatures w14:val="none"/>
        </w:rPr>
        <w:t xml:space="preserve">10. </w:t>
      </w:r>
      <w:r w:rsidRPr="002008B9">
        <w:rPr>
          <w:rFonts w:ascii="Times New Roman" w:eastAsia="Times New Roman" w:hAnsi="Times New Roman" w:cs="Times New Roman"/>
          <w:b/>
          <w:bCs/>
          <w:color w:val="215E99" w:themeColor="text2" w:themeTint="BF"/>
          <w:kern w:val="0"/>
          <w:lang w:eastAsia="et-EE"/>
          <w14:ligatures w14:val="none"/>
        </w:rPr>
        <w:t>Milline on eeldatav tööperiood (mitu nädalat) alates lepingu sõlmimisest kuni trükiste kohaletoimetamiseni? </w:t>
      </w:r>
    </w:p>
    <w:p w14:paraId="40CD9054" w14:textId="24B27D38" w:rsidR="00B70E61" w:rsidRPr="00B70E61" w:rsidRDefault="00B70E61" w:rsidP="00B70E61">
      <w:pPr>
        <w:pStyle w:val="isselectedend"/>
      </w:pPr>
      <w:r>
        <w:t xml:space="preserve">Eeldatav tööperiood alates </w:t>
      </w:r>
      <w:r>
        <w:t>kokkulepete</w:t>
      </w:r>
      <w:r>
        <w:t xml:space="preserve"> sõlmimisest kuni trükiste kohaletoimetamiseni sõltub tööprotsessi etappidest (sh sisuloome, kujundus, kooskõlastused ja trükk), ning on piiratud pakkumuskutses sätestatud lõpptähtajaga 25. juuli 2026.</w:t>
      </w:r>
      <w:r>
        <w:t xml:space="preserve"> </w:t>
      </w:r>
      <w:r>
        <w:t>Tellitud teenuse eest tasutakse pärast tööde üleandmist ja vastuvõtmist e-arve alusel.</w:t>
      </w:r>
    </w:p>
    <w:sectPr w:rsidR="00B70E61" w:rsidRPr="00B70E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7648D"/>
    <w:multiLevelType w:val="multilevel"/>
    <w:tmpl w:val="A0CC5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CC5A78"/>
    <w:multiLevelType w:val="hybridMultilevel"/>
    <w:tmpl w:val="8904C812"/>
    <w:lvl w:ilvl="0" w:tplc="3686360A">
      <w:start w:val="1"/>
      <w:numFmt w:val="decimal"/>
      <w:lvlText w:val="%1."/>
      <w:lvlJc w:val="left"/>
      <w:pPr>
        <w:ind w:left="720" w:hanging="360"/>
      </w:pPr>
      <w:rPr>
        <w:rFonts w:ascii="Times New Roman" w:hAnsi="Times New Roman" w:hint="default"/>
        <w:b/>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65502679">
    <w:abstractNumId w:val="1"/>
  </w:num>
  <w:num w:numId="2" w16cid:durableId="1572084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7A6"/>
    <w:rsid w:val="000D2E26"/>
    <w:rsid w:val="001177A6"/>
    <w:rsid w:val="00157319"/>
    <w:rsid w:val="00172DAB"/>
    <w:rsid w:val="001B2B2D"/>
    <w:rsid w:val="001C01F4"/>
    <w:rsid w:val="001C2C34"/>
    <w:rsid w:val="002008B9"/>
    <w:rsid w:val="002117AA"/>
    <w:rsid w:val="002D413A"/>
    <w:rsid w:val="00332DEB"/>
    <w:rsid w:val="003C510E"/>
    <w:rsid w:val="003C6312"/>
    <w:rsid w:val="003F4179"/>
    <w:rsid w:val="00435C5D"/>
    <w:rsid w:val="005C3979"/>
    <w:rsid w:val="0062779F"/>
    <w:rsid w:val="0065307A"/>
    <w:rsid w:val="006C1BF4"/>
    <w:rsid w:val="00712243"/>
    <w:rsid w:val="0074331A"/>
    <w:rsid w:val="007C39EB"/>
    <w:rsid w:val="0081573F"/>
    <w:rsid w:val="00896ED8"/>
    <w:rsid w:val="00903BAB"/>
    <w:rsid w:val="00A72194"/>
    <w:rsid w:val="00AB19A2"/>
    <w:rsid w:val="00AF2803"/>
    <w:rsid w:val="00B36576"/>
    <w:rsid w:val="00B70E61"/>
    <w:rsid w:val="00B964A5"/>
    <w:rsid w:val="00C20CDE"/>
    <w:rsid w:val="00C314B4"/>
    <w:rsid w:val="00C50C07"/>
    <w:rsid w:val="00E1009A"/>
    <w:rsid w:val="00EA19FA"/>
    <w:rsid w:val="00FF199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4E7C"/>
  <w15:chartTrackingRefBased/>
  <w15:docId w15:val="{13C89711-4DC8-4245-AE98-E308D8C9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177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177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177A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177A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177A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177A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177A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177A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177A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177A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177A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177A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177A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177A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177A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177A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177A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177A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17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177A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177A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177A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177A6"/>
    <w:pPr>
      <w:spacing w:before="160"/>
      <w:jc w:val="center"/>
    </w:pPr>
    <w:rPr>
      <w:i/>
      <w:iCs/>
      <w:color w:val="404040" w:themeColor="text1" w:themeTint="BF"/>
    </w:rPr>
  </w:style>
  <w:style w:type="character" w:customStyle="1" w:styleId="TsitaatMrk">
    <w:name w:val="Tsitaat Märk"/>
    <w:basedOn w:val="Liguvaikefont"/>
    <w:link w:val="Tsitaat"/>
    <w:uiPriority w:val="29"/>
    <w:rsid w:val="001177A6"/>
    <w:rPr>
      <w:i/>
      <w:iCs/>
      <w:color w:val="404040" w:themeColor="text1" w:themeTint="BF"/>
    </w:rPr>
  </w:style>
  <w:style w:type="paragraph" w:styleId="Loendilik">
    <w:name w:val="List Paragraph"/>
    <w:basedOn w:val="Normaallaad"/>
    <w:uiPriority w:val="34"/>
    <w:qFormat/>
    <w:rsid w:val="001177A6"/>
    <w:pPr>
      <w:ind w:left="720"/>
      <w:contextualSpacing/>
    </w:pPr>
  </w:style>
  <w:style w:type="character" w:styleId="Selgeltmrgatavrhutus">
    <w:name w:val="Intense Emphasis"/>
    <w:basedOn w:val="Liguvaikefont"/>
    <w:uiPriority w:val="21"/>
    <w:qFormat/>
    <w:rsid w:val="001177A6"/>
    <w:rPr>
      <w:i/>
      <w:iCs/>
      <w:color w:val="0F4761" w:themeColor="accent1" w:themeShade="BF"/>
    </w:rPr>
  </w:style>
  <w:style w:type="paragraph" w:styleId="Selgeltmrgatavtsitaat">
    <w:name w:val="Intense Quote"/>
    <w:basedOn w:val="Normaallaad"/>
    <w:next w:val="Normaallaad"/>
    <w:link w:val="SelgeltmrgatavtsitaatMrk"/>
    <w:uiPriority w:val="30"/>
    <w:qFormat/>
    <w:rsid w:val="001177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177A6"/>
    <w:rPr>
      <w:i/>
      <w:iCs/>
      <w:color w:val="0F4761" w:themeColor="accent1" w:themeShade="BF"/>
    </w:rPr>
  </w:style>
  <w:style w:type="character" w:styleId="Selgeltmrgatavviide">
    <w:name w:val="Intense Reference"/>
    <w:basedOn w:val="Liguvaikefont"/>
    <w:uiPriority w:val="32"/>
    <w:qFormat/>
    <w:rsid w:val="001177A6"/>
    <w:rPr>
      <w:b/>
      <w:bCs/>
      <w:smallCaps/>
      <w:color w:val="0F4761" w:themeColor="accent1" w:themeShade="BF"/>
      <w:spacing w:val="5"/>
    </w:rPr>
  </w:style>
  <w:style w:type="paragraph" w:customStyle="1" w:styleId="xelementtoproof">
    <w:name w:val="x_elementtoproof"/>
    <w:basedOn w:val="Normaallaad"/>
    <w:rsid w:val="00157319"/>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msonormal">
    <w:name w:val="x_msonormal"/>
    <w:basedOn w:val="Normaallaad"/>
    <w:rsid w:val="00157319"/>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styleId="Normaallaadveeb">
    <w:name w:val="Normal (Web)"/>
    <w:basedOn w:val="Normaallaad"/>
    <w:uiPriority w:val="99"/>
    <w:unhideWhenUsed/>
    <w:rsid w:val="00C50C07"/>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styleId="Tugev">
    <w:name w:val="Strong"/>
    <w:basedOn w:val="Liguvaikefont"/>
    <w:uiPriority w:val="22"/>
    <w:qFormat/>
    <w:rsid w:val="00C50C07"/>
    <w:rPr>
      <w:b/>
      <w:bCs/>
    </w:rPr>
  </w:style>
  <w:style w:type="paragraph" w:customStyle="1" w:styleId="xli1">
    <w:name w:val="x_li1"/>
    <w:basedOn w:val="Normaallaad"/>
    <w:rsid w:val="00C20CDE"/>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customStyle="1" w:styleId="xs1">
    <w:name w:val="x_s1"/>
    <w:basedOn w:val="Liguvaikefont"/>
    <w:rsid w:val="00C20CDE"/>
  </w:style>
  <w:style w:type="paragraph" w:customStyle="1" w:styleId="isselectedend">
    <w:name w:val="isselectedend"/>
    <w:basedOn w:val="Normaallaad"/>
    <w:rsid w:val="00B70E61"/>
    <w:pPr>
      <w:spacing w:before="100" w:beforeAutospacing="1" w:after="100" w:afterAutospacing="1" w:line="240" w:lineRule="auto"/>
    </w:pPr>
    <w:rPr>
      <w:rFonts w:ascii="Times New Roman" w:eastAsia="Times New Roman" w:hAnsi="Times New Roman" w:cs="Times New Roman"/>
      <w:kern w:val="0"/>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345</TotalTime>
  <Pages>2</Pages>
  <Words>849</Words>
  <Characters>4930</Characters>
  <Application>Microsoft Office Word</Application>
  <DocSecurity>0</DocSecurity>
  <Lines>41</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Kaire Cocker</dc:creator>
  <cp:keywords/>
  <dc:description/>
  <cp:lastModifiedBy>Kaire Cocker</cp:lastModifiedBy>
  <cp:revision>31</cp:revision>
  <dcterms:created xsi:type="dcterms:W3CDTF">2026-05-26T07:40:00Z</dcterms:created>
  <dcterms:modified xsi:type="dcterms:W3CDTF">2026-06-02T13:41:00Z</dcterms:modified>
</cp:coreProperties>
</file>